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63" w:rsidRDefault="000A2663" w:rsidP="00F7737D">
      <w:pPr>
        <w:pStyle w:val="NormalWeb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Педагогический опыт </w:t>
      </w:r>
      <w:r w:rsidRPr="0091511F">
        <w:rPr>
          <w:b/>
          <w:sz w:val="28"/>
          <w:szCs w:val="28"/>
        </w:rPr>
        <w:t>«Развитие интеллектуальной готовности детей 6-7 лет</w:t>
      </w:r>
      <w:r>
        <w:rPr>
          <w:b/>
          <w:sz w:val="28"/>
          <w:szCs w:val="28"/>
        </w:rPr>
        <w:t xml:space="preserve"> средствами игровой технологии</w:t>
      </w:r>
      <w:r w:rsidRPr="0091511F">
        <w:rPr>
          <w:b/>
          <w:sz w:val="28"/>
          <w:szCs w:val="28"/>
        </w:rPr>
        <w:t xml:space="preserve"> «Логическими блоками Дьенеша»</w:t>
      </w:r>
    </w:p>
    <w:p w:rsidR="000A2663" w:rsidRDefault="000A2663" w:rsidP="00F7737D">
      <w:pPr>
        <w:pStyle w:val="NormalWeb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</w:p>
    <w:p w:rsidR="000A2663" w:rsidRDefault="000A2663" w:rsidP="002E26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361F">
        <w:rPr>
          <w:rFonts w:ascii="Times New Roman" w:hAnsi="Times New Roman"/>
          <w:sz w:val="28"/>
          <w:szCs w:val="28"/>
        </w:rPr>
        <w:t xml:space="preserve">Педагог-психолог МБДОУ «Детский сад №9» </w:t>
      </w:r>
    </w:p>
    <w:p w:rsidR="000A2663" w:rsidRPr="0091511F" w:rsidRDefault="000A2663" w:rsidP="009201AC">
      <w:pPr>
        <w:pStyle w:val="NormalWeb"/>
        <w:spacing w:before="0" w:beforeAutospacing="0" w:after="0" w:afterAutospacing="0"/>
        <w:ind w:firstLine="851"/>
        <w:jc w:val="right"/>
        <w:rPr>
          <w:b/>
          <w:sz w:val="28"/>
          <w:szCs w:val="28"/>
        </w:rPr>
      </w:pPr>
      <w:r w:rsidRPr="008F361F">
        <w:rPr>
          <w:sz w:val="28"/>
          <w:szCs w:val="28"/>
        </w:rPr>
        <w:t>Щетинина О.В</w:t>
      </w:r>
      <w:r>
        <w:rPr>
          <w:sz w:val="28"/>
          <w:szCs w:val="28"/>
        </w:rPr>
        <w:t>.</w:t>
      </w:r>
    </w:p>
    <w:p w:rsidR="000A2663" w:rsidRDefault="000A2663" w:rsidP="00F7737D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2663" w:rsidRPr="00836092" w:rsidRDefault="000A2663" w:rsidP="00F7737D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Очень часто</w:t>
      </w:r>
      <w:r w:rsidRPr="00836092">
        <w:rPr>
          <w:sz w:val="28"/>
          <w:szCs w:val="28"/>
        </w:rPr>
        <w:t xml:space="preserve"> под готовностью ребенка к школе понимают только умения читать, писать, считать – то есть то, чему его должны научить именно в школе. Однако раннее овладение учебными умениями, определенная сумма знаний</w:t>
      </w:r>
      <w:r>
        <w:rPr>
          <w:sz w:val="28"/>
          <w:szCs w:val="28"/>
        </w:rPr>
        <w:t xml:space="preserve"> совсем</w:t>
      </w:r>
      <w:r w:rsidRPr="00836092">
        <w:rPr>
          <w:sz w:val="28"/>
          <w:szCs w:val="28"/>
        </w:rPr>
        <w:t xml:space="preserve"> не гарантируют ребенку успешной школьной жизни.</w:t>
      </w:r>
    </w:p>
    <w:p w:rsidR="000A2663" w:rsidRPr="00836092" w:rsidRDefault="000A2663" w:rsidP="00F7737D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092">
        <w:rPr>
          <w:sz w:val="28"/>
          <w:szCs w:val="28"/>
        </w:rPr>
        <w:t xml:space="preserve">Л С. Выготский одним из первых сформулировал мысль о том, что готовность к школьному обучению заключается не столько в количественном запасе представлений, сколько в уровне развития познавательных процессов. По мнению Л.С. Выготского, быть готовым к школьному обучению — значит, прежде всего, обобщать и дифференцировать в соответствующих категориях предметы и явления окружающего мира. </w:t>
      </w:r>
    </w:p>
    <w:p w:rsidR="000A2663" w:rsidRPr="00836092" w:rsidRDefault="000A2663" w:rsidP="00F7737D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092">
        <w:rPr>
          <w:sz w:val="28"/>
          <w:szCs w:val="28"/>
        </w:rPr>
        <w:t>Концепции готовности к школьному обучению как комплексу качеств, образующих умение учиться, придерживались А.В. Запорожец, А.Н Леонтьев, В.С. Мухина, А.А. Люблинская. Они включают в понятие готовности к обучению понимание ребенком смысла учебных задач, их отличие от практических, осознание способов выполнения действия, навыки самоконтроля и самооценки, развитие волевых качеств, умение наблюдать, слушать, запоминать, добиваться решения поставленных задач. Это комплексное понятие, включающее в себя качества, способности, навыки и умения, которыми в силу наследственности, развития и воспитания обладает ребёнок к моменту поступления в школу, и которые в сочетании своём определяют уровень адаптации, успешности или неуспешности ребёнка в школе.</w:t>
      </w:r>
    </w:p>
    <w:p w:rsidR="000A2663" w:rsidRPr="00836092" w:rsidRDefault="000A2663" w:rsidP="00F7737D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092">
        <w:rPr>
          <w:sz w:val="28"/>
          <w:szCs w:val="28"/>
        </w:rPr>
        <w:t>Л. И. Божович указывала, что готовность к обучению в школе – это совокупность определенного уровня развития мыслительной деятельности, познавательных интересов, готовности к произвольной регуляции своей познавательной деятельности и к социальной позиции школьника.</w:t>
      </w:r>
    </w:p>
    <w:p w:rsidR="000A2663" w:rsidRPr="00836092" w:rsidRDefault="000A2663" w:rsidP="00F7737D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092">
        <w:rPr>
          <w:sz w:val="28"/>
          <w:szCs w:val="28"/>
        </w:rPr>
        <w:t>Говоря о готовности к школе, мы подразумеваем совокупность интеллектуальных, физических, эмоциональных, коммуникативных, личностных качеств, помогающих ребёнку максимально легко и безболезненно войти в новую школьную жизнь, принять новую социальную позицию «школьника», успешно освоить новую для него учебную деятельность и безболезненно и бесконфликтно войти в новый для него мир людей.</w:t>
      </w:r>
    </w:p>
    <w:p w:rsidR="000A2663" w:rsidRPr="00836092" w:rsidRDefault="000A2663" w:rsidP="00F7737D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092">
        <w:rPr>
          <w:sz w:val="28"/>
          <w:szCs w:val="28"/>
        </w:rPr>
        <w:t>В понятие готовность к обучению в школе выделяют 3 тесно взаимосвязанных аспекта:</w:t>
      </w:r>
    </w:p>
    <w:p w:rsidR="000A2663" w:rsidRPr="00836092" w:rsidRDefault="000A2663" w:rsidP="00F7737D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36092">
        <w:rPr>
          <w:sz w:val="28"/>
          <w:szCs w:val="28"/>
        </w:rPr>
        <w:t>физиологическая готовность к обучению;</w:t>
      </w:r>
    </w:p>
    <w:p w:rsidR="000A2663" w:rsidRPr="00836092" w:rsidRDefault="000A2663" w:rsidP="00F7737D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36092">
        <w:rPr>
          <w:sz w:val="28"/>
          <w:szCs w:val="28"/>
        </w:rPr>
        <w:t>психологическая готовность к школьному обучению;</w:t>
      </w:r>
    </w:p>
    <w:p w:rsidR="000A2663" w:rsidRPr="00836092" w:rsidRDefault="000A2663" w:rsidP="00F7737D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36092">
        <w:rPr>
          <w:sz w:val="28"/>
          <w:szCs w:val="28"/>
        </w:rPr>
        <w:t>социальная (личностная) готовность к обучению в школе.</w:t>
      </w:r>
    </w:p>
    <w:p w:rsidR="000A2663" w:rsidRPr="00836092" w:rsidRDefault="000A2663" w:rsidP="00F7737D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092">
        <w:rPr>
          <w:sz w:val="28"/>
          <w:szCs w:val="28"/>
        </w:rPr>
        <w:t>Термин «психологическая готовность к школьному обучению» («готовность к школе», «школьная зрелость») используется в психологии для обозначения определенного уровня психического развития ребенка, по достижении которого его можно учить в школе. Психологическая готовность ребенка к обучению в школе – комплексный показатель, позволяющий прогнозировать успешность или неуспешность обучения первоклассника.</w:t>
      </w:r>
    </w:p>
    <w:p w:rsidR="000A2663" w:rsidRPr="00836092" w:rsidRDefault="000A2663" w:rsidP="00F7737D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092">
        <w:rPr>
          <w:sz w:val="28"/>
          <w:szCs w:val="28"/>
        </w:rPr>
        <w:t>Психологическая готовность к школе означает, что ребенок может и хочет учиться в школе.</w:t>
      </w:r>
    </w:p>
    <w:p w:rsidR="000A2663" w:rsidRPr="00836092" w:rsidRDefault="000A2663" w:rsidP="00F7737D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092">
        <w:rPr>
          <w:sz w:val="28"/>
          <w:szCs w:val="28"/>
        </w:rPr>
        <w:t>В структуре психологической готовности ребенка к школе принято выделять:</w:t>
      </w:r>
    </w:p>
    <w:p w:rsidR="000A2663" w:rsidRPr="00836092" w:rsidRDefault="000A2663" w:rsidP="00F7737D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836092">
        <w:rPr>
          <w:sz w:val="28"/>
          <w:szCs w:val="28"/>
        </w:rPr>
        <w:t>Интеллектуальная готовность ребенка к школе (наличие у ребенка кругозора и развития познавательных процессов)</w:t>
      </w:r>
    </w:p>
    <w:p w:rsidR="000A2663" w:rsidRPr="00836092" w:rsidRDefault="000A2663" w:rsidP="00F7737D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836092">
        <w:rPr>
          <w:sz w:val="28"/>
          <w:szCs w:val="28"/>
        </w:rPr>
        <w:t>Личностная готовность (готовность ребенка к принятию позиции школьника)</w:t>
      </w:r>
    </w:p>
    <w:p w:rsidR="000A2663" w:rsidRPr="00836092" w:rsidRDefault="000A2663" w:rsidP="00F7737D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836092">
        <w:rPr>
          <w:sz w:val="28"/>
          <w:szCs w:val="28"/>
        </w:rPr>
        <w:t>Эмоционально-волевая готовность (ребенок должен уметь ставить цель, принимать решения, намечать план действий и принимать усилие к его реализации)</w:t>
      </w:r>
    </w:p>
    <w:p w:rsidR="000A2663" w:rsidRPr="00836092" w:rsidRDefault="000A2663" w:rsidP="00F7737D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836092">
        <w:rPr>
          <w:sz w:val="28"/>
          <w:szCs w:val="28"/>
        </w:rPr>
        <w:t>Социально-психологическая готовность (наличие у ребенка нравственных и коммуникативных способностей).</w:t>
      </w:r>
    </w:p>
    <w:p w:rsidR="000A2663" w:rsidRPr="00836092" w:rsidRDefault="000A2663" w:rsidP="00F7737D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092">
        <w:rPr>
          <w:b/>
          <w:bCs/>
          <w:sz w:val="28"/>
          <w:szCs w:val="28"/>
        </w:rPr>
        <w:t>Интеллектуальная готовность</w:t>
      </w:r>
      <w:r w:rsidRPr="00836092">
        <w:rPr>
          <w:sz w:val="28"/>
          <w:szCs w:val="28"/>
        </w:rPr>
        <w:t xml:space="preserve"> </w:t>
      </w:r>
      <w:r w:rsidRPr="00836092">
        <w:rPr>
          <w:b/>
          <w:sz w:val="28"/>
          <w:szCs w:val="28"/>
        </w:rPr>
        <w:t>ребёнка к школе</w:t>
      </w:r>
      <w:r w:rsidRPr="00836092">
        <w:rPr>
          <w:sz w:val="28"/>
          <w:szCs w:val="28"/>
        </w:rPr>
        <w:t xml:space="preserve"> - это способность будущего школьника к овладению такими мыслительными операциями, как анализ и синтез, сравнение и обобщение, сериация и классификация. В процессе учебной деятельности ребенок должен научиться устанавливать причинно-следственные связи между предметами и явлениями, разрешать противоречия. Наиболее важными показателями интеллектуальной готовности ребенка к обучению в школе являются сформированность у него образного и основ словесно-логического мышления и речи. К 6-7 годам дети говорят</w:t>
      </w:r>
      <w:r>
        <w:rPr>
          <w:sz w:val="28"/>
          <w:szCs w:val="28"/>
        </w:rPr>
        <w:t xml:space="preserve"> много, но речь их ситуативна, о</w:t>
      </w:r>
      <w:r w:rsidRPr="00836092">
        <w:rPr>
          <w:sz w:val="28"/>
          <w:szCs w:val="28"/>
        </w:rPr>
        <w:t>ни не затрудняют себя полным описанием, а обходятся обрывками, дополняя элементами действия все, что упущено в рассказе.</w:t>
      </w:r>
    </w:p>
    <w:p w:rsidR="000A2663" w:rsidRDefault="000A2663" w:rsidP="000560CA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092">
        <w:rPr>
          <w:sz w:val="28"/>
          <w:szCs w:val="28"/>
        </w:rPr>
        <w:t>Интеллектуальная готовность к школьному обучению тесно связана с развитием познавательных процессов – память, внимание, восприятие и мышление. На протяжении дошкольного возраста у детей начинают закладываться основы словесно-логического мышления, базирующегося на наглядно-образном мышлении и являющегося естественным его продолжением. Шестилетний ребенок способен к простейшему анализу окружающего мира: разведению основного и несущественного, несложным рассуждениям, правильным выводам. Готовя ребенка к школе, необходимо развивать гипотетичность его мышления, показывая при</w:t>
      </w:r>
      <w:r>
        <w:rPr>
          <w:sz w:val="28"/>
          <w:szCs w:val="28"/>
        </w:rPr>
        <w:t>мер постановки гипотез, формировать интерес к познанию, воспитывать</w:t>
      </w:r>
      <w:r w:rsidRPr="00836092">
        <w:rPr>
          <w:sz w:val="28"/>
          <w:szCs w:val="28"/>
        </w:rPr>
        <w:t xml:space="preserve"> ребенка не только слушающего, но и задающего вопросы, строящего возможные предположения.  </w:t>
      </w:r>
    </w:p>
    <w:p w:rsidR="000A2663" w:rsidRPr="00A53759" w:rsidRDefault="000A2663" w:rsidP="00A70DF9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A53759">
        <w:rPr>
          <w:rFonts w:ascii="Times New Roman" w:hAnsi="Times New Roman"/>
          <w:sz w:val="28"/>
          <w:szCs w:val="28"/>
        </w:rPr>
        <w:t>гры</w:t>
      </w:r>
      <w:r>
        <w:rPr>
          <w:rFonts w:ascii="Times New Roman" w:hAnsi="Times New Roman"/>
          <w:sz w:val="28"/>
          <w:szCs w:val="28"/>
        </w:rPr>
        <w:t xml:space="preserve"> с логическими блоками Дьенеша</w:t>
      </w:r>
      <w:r w:rsidRPr="00A53759">
        <w:rPr>
          <w:rFonts w:ascii="Times New Roman" w:hAnsi="Times New Roman"/>
          <w:sz w:val="28"/>
          <w:szCs w:val="28"/>
        </w:rPr>
        <w:t xml:space="preserve"> стимулируют настойчивое стремление ребенка получить результ</w:t>
      </w:r>
      <w:r>
        <w:rPr>
          <w:rFonts w:ascii="Times New Roman" w:hAnsi="Times New Roman"/>
          <w:sz w:val="28"/>
          <w:szCs w:val="28"/>
        </w:rPr>
        <w:t>ат (собрать, соединить</w:t>
      </w:r>
      <w:r w:rsidRPr="00A53759">
        <w:rPr>
          <w:rFonts w:ascii="Times New Roman" w:hAnsi="Times New Roman"/>
          <w:sz w:val="28"/>
          <w:szCs w:val="28"/>
        </w:rPr>
        <w:t>), проявив при этом познавательную инициативу и творческие способности. Они помогают развивать внимание, память, речь, воображение, мышление, создают положительную эмоциональную атмосферу. Побуждают детей к общению, коллективному поиску, проявлению активности в преобразовании игровой ситуации.</w:t>
      </w:r>
    </w:p>
    <w:p w:rsidR="000A2663" w:rsidRPr="00A53759" w:rsidRDefault="000A2663" w:rsidP="00A70DF9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играм</w:t>
      </w:r>
      <w:r w:rsidRPr="00A537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логическими блоками Дьенеша свойственны</w:t>
      </w:r>
      <w:r w:rsidRPr="00A53759">
        <w:rPr>
          <w:rFonts w:ascii="Times New Roman" w:hAnsi="Times New Roman"/>
          <w:sz w:val="28"/>
          <w:szCs w:val="28"/>
        </w:rPr>
        <w:t xml:space="preserve"> познавательная и игровая мотивация, которая вносит оживление, стимулирует выбор ребенком необходимых практических и умственных результативных действий, способствует развитию мышления и речи. Взрослый вызывает интерес к игре и поддерживает его, не подавляя инициативу ребенка.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3759">
        <w:rPr>
          <w:rFonts w:ascii="Times New Roman" w:hAnsi="Times New Roman"/>
          <w:sz w:val="28"/>
          <w:szCs w:val="28"/>
        </w:rPr>
        <w:t>В результате дети становятся более самостоятельными, инициативными, независимыми от взрослого (в том числе и в плане организации своей познавательно-творческой деятельности), уверенными в своих силах</w:t>
      </w:r>
      <w:r w:rsidRPr="00A53759">
        <w:rPr>
          <w:sz w:val="28"/>
          <w:szCs w:val="28"/>
        </w:rPr>
        <w:t>.</w:t>
      </w:r>
    </w:p>
    <w:p w:rsidR="000A2663" w:rsidRPr="00836092" w:rsidRDefault="000A2663" w:rsidP="00A70DF9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6092">
        <w:rPr>
          <w:rFonts w:ascii="Times New Roman" w:hAnsi="Times New Roman"/>
          <w:b/>
          <w:sz w:val="28"/>
          <w:szCs w:val="28"/>
        </w:rPr>
        <w:t>Логические блоки Дьенеша</w:t>
      </w:r>
      <w:r w:rsidRPr="00836092">
        <w:rPr>
          <w:rFonts w:ascii="Times New Roman" w:hAnsi="Times New Roman"/>
          <w:sz w:val="28"/>
          <w:szCs w:val="28"/>
        </w:rPr>
        <w:t xml:space="preserve"> -  признанный универсальный дидактический материал  логико-математического развития детей дошкольного возраста. Он разработан венгерским психологом и математиком З. Дьенешем. Объемный логический материал называют </w:t>
      </w:r>
      <w:r w:rsidRPr="0091511F">
        <w:rPr>
          <w:rFonts w:ascii="Times New Roman" w:hAnsi="Times New Roman"/>
          <w:sz w:val="28"/>
          <w:szCs w:val="28"/>
        </w:rPr>
        <w:t>логическими блоками</w:t>
      </w:r>
      <w:r w:rsidRPr="00836092">
        <w:rPr>
          <w:rFonts w:ascii="Times New Roman" w:hAnsi="Times New Roman"/>
          <w:i/>
          <w:sz w:val="28"/>
          <w:szCs w:val="28"/>
        </w:rPr>
        <w:t xml:space="preserve">, </w:t>
      </w:r>
      <w:r w:rsidRPr="00836092">
        <w:rPr>
          <w:rFonts w:ascii="Times New Roman" w:hAnsi="Times New Roman"/>
          <w:sz w:val="28"/>
          <w:szCs w:val="28"/>
        </w:rPr>
        <w:t xml:space="preserve">плоский - </w:t>
      </w:r>
      <w:r w:rsidRPr="0091511F">
        <w:rPr>
          <w:rFonts w:ascii="Times New Roman" w:hAnsi="Times New Roman"/>
          <w:sz w:val="28"/>
          <w:szCs w:val="28"/>
        </w:rPr>
        <w:t>логическими фигурами</w:t>
      </w:r>
      <w:r w:rsidRPr="00836092">
        <w:rPr>
          <w:rFonts w:ascii="Times New Roman" w:hAnsi="Times New Roman"/>
          <w:i/>
          <w:sz w:val="28"/>
          <w:szCs w:val="28"/>
        </w:rPr>
        <w:t>.</w:t>
      </w:r>
      <w:r w:rsidRPr="00836092">
        <w:rPr>
          <w:rFonts w:ascii="Times New Roman" w:hAnsi="Times New Roman"/>
          <w:sz w:val="28"/>
          <w:szCs w:val="28"/>
        </w:rPr>
        <w:t xml:space="preserve"> </w:t>
      </w:r>
    </w:p>
    <w:p w:rsidR="000A2663" w:rsidRPr="00836092" w:rsidRDefault="000A2663" w:rsidP="00A70DF9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6092">
        <w:rPr>
          <w:rFonts w:ascii="Times New Roman" w:hAnsi="Times New Roman"/>
          <w:sz w:val="28"/>
          <w:szCs w:val="28"/>
        </w:rPr>
        <w:t>Дидактический набор «Логические блоки» состоит из 48 объемных геометрических фигур, которые различаются по цвету, форме, размеру, толщине. Каждый блок имеет 4 свойства:</w:t>
      </w:r>
    </w:p>
    <w:p w:rsidR="000A2663" w:rsidRPr="00836092" w:rsidRDefault="000A2663" w:rsidP="00836092">
      <w:pPr>
        <w:tabs>
          <w:tab w:val="left" w:pos="284"/>
        </w:tabs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836092">
        <w:rPr>
          <w:rFonts w:ascii="Times New Roman" w:hAnsi="Times New Roman"/>
          <w:sz w:val="28"/>
          <w:szCs w:val="28"/>
        </w:rPr>
        <w:t>- по форме – круглым, квадратным, прямоугольным или треугольным;</w:t>
      </w:r>
    </w:p>
    <w:p w:rsidR="000A2663" w:rsidRDefault="000A2663" w:rsidP="00836092">
      <w:pPr>
        <w:tabs>
          <w:tab w:val="left" w:pos="284"/>
        </w:tabs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836092">
        <w:rPr>
          <w:rFonts w:ascii="Times New Roman" w:hAnsi="Times New Roman"/>
          <w:sz w:val="28"/>
          <w:szCs w:val="28"/>
        </w:rPr>
        <w:t>- по размеру – маленьким или большим;</w:t>
      </w:r>
    </w:p>
    <w:p w:rsidR="000A2663" w:rsidRPr="00836092" w:rsidRDefault="000A2663" w:rsidP="00836092">
      <w:pPr>
        <w:tabs>
          <w:tab w:val="left" w:pos="284"/>
        </w:tabs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цвету – красный, синий, жёлтый;</w:t>
      </w:r>
    </w:p>
    <w:p w:rsidR="000A2663" w:rsidRPr="00836092" w:rsidRDefault="000A2663" w:rsidP="00836092">
      <w:pPr>
        <w:tabs>
          <w:tab w:val="left" w:pos="284"/>
        </w:tabs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836092">
        <w:rPr>
          <w:rFonts w:ascii="Times New Roman" w:hAnsi="Times New Roman"/>
          <w:sz w:val="28"/>
          <w:szCs w:val="28"/>
        </w:rPr>
        <w:t>- по толщине – толстым или тонким.</w:t>
      </w:r>
    </w:p>
    <w:p w:rsidR="000A2663" w:rsidRDefault="000A2663" w:rsidP="00A70DF9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6092">
        <w:rPr>
          <w:rFonts w:ascii="Times New Roman" w:hAnsi="Times New Roman"/>
          <w:sz w:val="28"/>
          <w:szCs w:val="28"/>
        </w:rPr>
        <w:t>Отличительной особенностью набора является то, что в нем нельзя обнаружить блоки, одинаковые по всем четырем свойствам.</w:t>
      </w:r>
    </w:p>
    <w:p w:rsidR="000A2663" w:rsidRDefault="000A2663" w:rsidP="00A70DF9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6092">
        <w:rPr>
          <w:rFonts w:ascii="Times New Roman" w:hAnsi="Times New Roman"/>
          <w:sz w:val="28"/>
          <w:szCs w:val="28"/>
        </w:rPr>
        <w:t>В плоском логическом комплекте 24 фигуры. Они различаются только тремя свойствами: цветом, формой и размером.</w:t>
      </w:r>
    </w:p>
    <w:p w:rsidR="000A2663" w:rsidRDefault="000A2663" w:rsidP="00A70DF9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Интеллектуальное </w:t>
      </w:r>
      <w:r w:rsidRPr="00A53759">
        <w:rPr>
          <w:rFonts w:ascii="Times New Roman" w:hAnsi="Times New Roman"/>
          <w:sz w:val="28"/>
          <w:szCs w:val="28"/>
        </w:rPr>
        <w:t xml:space="preserve">развития дошкольников невозможно осуществить вне включения их в проблемную, исследовательскую деятельность, экспериментирование, моделирование, поэтому </w:t>
      </w:r>
      <w:r>
        <w:rPr>
          <w:rFonts w:ascii="Times New Roman" w:hAnsi="Times New Roman"/>
          <w:sz w:val="28"/>
          <w:szCs w:val="28"/>
        </w:rPr>
        <w:t>при практическом взаимодействии с блоками Дьенеша используются</w:t>
      </w:r>
      <w:r w:rsidRPr="00A53759">
        <w:rPr>
          <w:rFonts w:ascii="Times New Roman" w:hAnsi="Times New Roman"/>
          <w:sz w:val="28"/>
          <w:szCs w:val="28"/>
        </w:rPr>
        <w:t xml:space="preserve"> проблемно-игровые методы.</w:t>
      </w:r>
    </w:p>
    <w:p w:rsidR="000A2663" w:rsidRDefault="000A2663" w:rsidP="00A70DF9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53759">
        <w:rPr>
          <w:rFonts w:ascii="Times New Roman" w:hAnsi="Times New Roman"/>
          <w:sz w:val="28"/>
          <w:szCs w:val="28"/>
        </w:rPr>
        <w:t>Проблемно-игровые методы обеспечивают активный, осознанный поиск способа достижения результата. Непременным условием такого поиска являются принятие ребенком цели деятельности и самостоятельные размышления по поводу действий, ведущих к результату.</w:t>
      </w:r>
    </w:p>
    <w:p w:rsidR="000A2663" w:rsidRPr="00A53759" w:rsidRDefault="000A2663" w:rsidP="00A70DF9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53759">
        <w:rPr>
          <w:rFonts w:ascii="Times New Roman" w:hAnsi="Times New Roman"/>
          <w:sz w:val="28"/>
          <w:szCs w:val="28"/>
        </w:rPr>
        <w:t>Проблемно-игровые методы логико-математического развития детей дошкольного возраста реализуются с использование разнообразных средств:</w:t>
      </w:r>
    </w:p>
    <w:p w:rsidR="000A2663" w:rsidRPr="00A53759" w:rsidRDefault="000A2663" w:rsidP="00CF69F2">
      <w:pPr>
        <w:pStyle w:val="ListParagraph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A53759">
        <w:rPr>
          <w:rFonts w:ascii="Times New Roman" w:hAnsi="Times New Roman"/>
          <w:sz w:val="28"/>
          <w:szCs w:val="28"/>
        </w:rPr>
        <w:t>Логико-математические игры</w:t>
      </w:r>
      <w:r>
        <w:rPr>
          <w:rFonts w:ascii="Times New Roman" w:hAnsi="Times New Roman"/>
          <w:sz w:val="28"/>
          <w:szCs w:val="28"/>
        </w:rPr>
        <w:t>;</w:t>
      </w:r>
    </w:p>
    <w:p w:rsidR="000A2663" w:rsidRPr="00A53759" w:rsidRDefault="000A2663" w:rsidP="00CF69F2">
      <w:pPr>
        <w:pStyle w:val="ListParagraph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A53759">
        <w:rPr>
          <w:rFonts w:ascii="Times New Roman" w:hAnsi="Times New Roman"/>
          <w:sz w:val="28"/>
          <w:szCs w:val="28"/>
        </w:rPr>
        <w:t>Проблемные ситуации, задачи, вопросы</w:t>
      </w:r>
      <w:r>
        <w:rPr>
          <w:rFonts w:ascii="Times New Roman" w:hAnsi="Times New Roman"/>
          <w:sz w:val="28"/>
          <w:szCs w:val="28"/>
        </w:rPr>
        <w:t>;</w:t>
      </w:r>
    </w:p>
    <w:p w:rsidR="000A2663" w:rsidRPr="00A53759" w:rsidRDefault="000A2663" w:rsidP="00CF69F2">
      <w:pPr>
        <w:pStyle w:val="ListParagraph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A53759">
        <w:rPr>
          <w:rFonts w:ascii="Times New Roman" w:hAnsi="Times New Roman"/>
          <w:sz w:val="28"/>
          <w:szCs w:val="28"/>
        </w:rPr>
        <w:t>Логико-математические сюжетные игры</w:t>
      </w:r>
      <w:r>
        <w:rPr>
          <w:rFonts w:ascii="Times New Roman" w:hAnsi="Times New Roman"/>
          <w:sz w:val="28"/>
          <w:szCs w:val="28"/>
        </w:rPr>
        <w:t>;</w:t>
      </w:r>
    </w:p>
    <w:p w:rsidR="000A2663" w:rsidRPr="00A53759" w:rsidRDefault="000A2663" w:rsidP="00CF69F2">
      <w:pPr>
        <w:pStyle w:val="ListParagraph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A53759">
        <w:rPr>
          <w:rFonts w:ascii="Times New Roman" w:hAnsi="Times New Roman"/>
          <w:sz w:val="28"/>
          <w:szCs w:val="28"/>
        </w:rPr>
        <w:t>Экспериментирование и исследовательская деятельность</w:t>
      </w:r>
      <w:r>
        <w:rPr>
          <w:rFonts w:ascii="Times New Roman" w:hAnsi="Times New Roman"/>
          <w:sz w:val="28"/>
          <w:szCs w:val="28"/>
        </w:rPr>
        <w:t>;</w:t>
      </w:r>
    </w:p>
    <w:p w:rsidR="000A2663" w:rsidRPr="00A53759" w:rsidRDefault="000A2663" w:rsidP="00CF69F2">
      <w:pPr>
        <w:pStyle w:val="ListParagraph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A53759">
        <w:rPr>
          <w:rFonts w:ascii="Times New Roman" w:hAnsi="Times New Roman"/>
          <w:sz w:val="28"/>
          <w:szCs w:val="28"/>
        </w:rPr>
        <w:t>Творческие ситуации, задачи, вопросы</w:t>
      </w:r>
      <w:r>
        <w:rPr>
          <w:rFonts w:ascii="Times New Roman" w:hAnsi="Times New Roman"/>
          <w:sz w:val="28"/>
          <w:szCs w:val="28"/>
        </w:rPr>
        <w:t>.</w:t>
      </w:r>
    </w:p>
    <w:p w:rsidR="000A2663" w:rsidRPr="002E44AF" w:rsidRDefault="000A2663" w:rsidP="00CF69F2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2E44AF">
        <w:rPr>
          <w:rFonts w:ascii="Times New Roman" w:hAnsi="Times New Roman"/>
          <w:bCs/>
          <w:sz w:val="28"/>
          <w:szCs w:val="28"/>
        </w:rPr>
        <w:t xml:space="preserve">При непосредственном практическом действии с блоками Дьенеша ребёнок: </w:t>
      </w:r>
    </w:p>
    <w:p w:rsidR="000A2663" w:rsidRDefault="000A2663" w:rsidP="00CF69F2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2E44AF">
        <w:rPr>
          <w:rFonts w:ascii="Times New Roman" w:hAnsi="Times New Roman"/>
          <w:bCs/>
          <w:sz w:val="28"/>
          <w:szCs w:val="28"/>
        </w:rPr>
        <w:t>овладевает способами познания мира: сравнение (наложение, приложение),</w:t>
      </w:r>
      <w:r>
        <w:rPr>
          <w:rFonts w:ascii="Times New Roman" w:hAnsi="Times New Roman"/>
          <w:bCs/>
          <w:sz w:val="28"/>
          <w:szCs w:val="28"/>
        </w:rPr>
        <w:t xml:space="preserve"> сопоставление,</w:t>
      </w:r>
      <w:r w:rsidRPr="002E44AF">
        <w:rPr>
          <w:rFonts w:ascii="Times New Roman" w:hAnsi="Times New Roman"/>
          <w:bCs/>
          <w:sz w:val="28"/>
          <w:szCs w:val="28"/>
        </w:rPr>
        <w:t xml:space="preserve"> упорядочивание, классификация, обобщение;</w:t>
      </w:r>
    </w:p>
    <w:p w:rsidR="000A2663" w:rsidRPr="002E44AF" w:rsidRDefault="000A2663" w:rsidP="00CF69F2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Style w:val="c0"/>
          <w:rFonts w:ascii="Times New Roman" w:hAnsi="Times New Roman"/>
          <w:bCs/>
          <w:sz w:val="28"/>
          <w:szCs w:val="28"/>
        </w:rPr>
      </w:pPr>
      <w:r w:rsidRPr="002E44AF">
        <w:rPr>
          <w:rStyle w:val="c0"/>
          <w:rFonts w:ascii="Times New Roman" w:hAnsi="Times New Roman"/>
          <w:sz w:val="28"/>
          <w:szCs w:val="28"/>
        </w:rPr>
        <w:t>развивает</w:t>
      </w:r>
      <w:r>
        <w:rPr>
          <w:rStyle w:val="c0"/>
          <w:rFonts w:ascii="Times New Roman" w:hAnsi="Times New Roman"/>
          <w:sz w:val="28"/>
          <w:szCs w:val="28"/>
        </w:rPr>
        <w:t xml:space="preserve"> абстрактно-логическое мышление,</w:t>
      </w:r>
      <w:r w:rsidRPr="002E44AF">
        <w:rPr>
          <w:rStyle w:val="c0"/>
          <w:rFonts w:ascii="Times New Roman" w:hAnsi="Times New Roman"/>
          <w:sz w:val="28"/>
          <w:szCs w:val="28"/>
        </w:rPr>
        <w:t xml:space="preserve"> умения выявлять свойства предметов, называть их, обозначать их отсутствие, объяснять сходства и различия объектов, обосновывать свои рассуждения;</w:t>
      </w:r>
    </w:p>
    <w:p w:rsidR="000A2663" w:rsidRPr="002E44AF" w:rsidRDefault="000A2663" w:rsidP="00CF69F2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2E44AF">
        <w:rPr>
          <w:rFonts w:ascii="Times New Roman" w:hAnsi="Times New Roman"/>
          <w:bCs/>
          <w:sz w:val="28"/>
          <w:szCs w:val="28"/>
        </w:rPr>
        <w:t xml:space="preserve">учится концентрировать своё внимание, тренирует память, развивает мышление </w:t>
      </w:r>
      <w:r>
        <w:rPr>
          <w:rFonts w:ascii="Times New Roman" w:hAnsi="Times New Roman"/>
          <w:bCs/>
          <w:sz w:val="28"/>
          <w:szCs w:val="28"/>
        </w:rPr>
        <w:t xml:space="preserve"> и восприятие</w:t>
      </w:r>
      <w:r w:rsidRPr="002E44AF">
        <w:rPr>
          <w:rFonts w:ascii="Times New Roman" w:hAnsi="Times New Roman"/>
          <w:bCs/>
          <w:sz w:val="28"/>
          <w:szCs w:val="28"/>
        </w:rPr>
        <w:t>;</w:t>
      </w:r>
    </w:p>
    <w:p w:rsidR="000A2663" w:rsidRPr="002E44AF" w:rsidRDefault="000A2663" w:rsidP="00CF69F2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2E44AF">
        <w:rPr>
          <w:rFonts w:ascii="Times New Roman" w:hAnsi="Times New Roman"/>
          <w:bCs/>
          <w:sz w:val="28"/>
          <w:szCs w:val="28"/>
        </w:rPr>
        <w:t>упражняется в декодировании (расшифровывании) и кодировании информацию, следуя карточкам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E44AF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E44AF">
        <w:rPr>
          <w:rFonts w:ascii="Times New Roman" w:hAnsi="Times New Roman"/>
          <w:bCs/>
          <w:sz w:val="28"/>
          <w:szCs w:val="28"/>
        </w:rPr>
        <w:t>наличия или</w:t>
      </w:r>
      <w:r>
        <w:rPr>
          <w:rFonts w:ascii="Times New Roman" w:hAnsi="Times New Roman"/>
          <w:bCs/>
          <w:sz w:val="28"/>
          <w:szCs w:val="28"/>
        </w:rPr>
        <w:t xml:space="preserve"> карточкам -</w:t>
      </w:r>
      <w:r w:rsidRPr="002E44AF">
        <w:rPr>
          <w:rFonts w:ascii="Times New Roman" w:hAnsi="Times New Roman"/>
          <w:bCs/>
          <w:sz w:val="28"/>
          <w:szCs w:val="28"/>
        </w:rPr>
        <w:t xml:space="preserve"> отрицания свойств блоков.</w:t>
      </w:r>
    </w:p>
    <w:p w:rsidR="000A2663" w:rsidRPr="000C0E69" w:rsidRDefault="000A2663" w:rsidP="00CF69F2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Style w:val="c0"/>
          <w:rFonts w:ascii="Times New Roman" w:hAnsi="Times New Roman"/>
          <w:bCs/>
          <w:sz w:val="28"/>
          <w:szCs w:val="28"/>
        </w:rPr>
      </w:pPr>
      <w:r w:rsidRPr="002E44AF">
        <w:rPr>
          <w:rStyle w:val="c0"/>
          <w:rFonts w:ascii="Times New Roman" w:hAnsi="Times New Roman"/>
          <w:sz w:val="28"/>
          <w:szCs w:val="28"/>
        </w:rPr>
        <w:t>развивает творческие способности, воображение, фантазию, способности к моделированию и конструированию;</w:t>
      </w:r>
    </w:p>
    <w:p w:rsidR="000A2663" w:rsidRPr="00A70DF9" w:rsidRDefault="000A2663" w:rsidP="00CF69F2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0C0E69">
        <w:rPr>
          <w:rFonts w:ascii="Times New Roman" w:hAnsi="Times New Roman"/>
          <w:sz w:val="28"/>
          <w:szCs w:val="28"/>
        </w:rPr>
        <w:t>развивает умение общаться в процессе решения познавательных задач: выдвигать идеи, включаться в обсуждение, пользуясь при этом точной, аргументированной и доказательной речью.</w:t>
      </w:r>
    </w:p>
    <w:p w:rsidR="000A2663" w:rsidRPr="00BF1E68" w:rsidRDefault="000A2663" w:rsidP="00BF1E68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F1E68">
        <w:rPr>
          <w:rFonts w:ascii="Times New Roman" w:hAnsi="Times New Roman"/>
          <w:sz w:val="28"/>
          <w:szCs w:val="28"/>
        </w:rPr>
        <w:t>Классификация по совместимым свойствам является доступным и эффективным способом развития у детей способности к логическому мышлению. Освоение классификации происходит поэтапно.</w:t>
      </w:r>
    </w:p>
    <w:p w:rsidR="000A2663" w:rsidRPr="00BF1E68" w:rsidRDefault="000A2663" w:rsidP="00BF1E68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F1E68">
        <w:rPr>
          <w:rFonts w:ascii="Times New Roman" w:hAnsi="Times New Roman"/>
          <w:sz w:val="28"/>
          <w:szCs w:val="28"/>
        </w:rPr>
        <w:t>Для того, что бы произвести классификацию логических блоков на основе свойств нужно:</w:t>
      </w:r>
    </w:p>
    <w:p w:rsidR="000A2663" w:rsidRPr="00BF1E68" w:rsidRDefault="000A2663" w:rsidP="00BF1E6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E68">
        <w:rPr>
          <w:rFonts w:ascii="Times New Roman" w:hAnsi="Times New Roman"/>
          <w:sz w:val="28"/>
          <w:szCs w:val="28"/>
        </w:rPr>
        <w:t>- провести анализ каждого блока (например, круглый или некруглый, жёлтый  или нежёлтый);</w:t>
      </w:r>
    </w:p>
    <w:p w:rsidR="000A2663" w:rsidRPr="00BF1E68" w:rsidRDefault="000A2663" w:rsidP="00BF1E6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E68">
        <w:rPr>
          <w:rFonts w:ascii="Times New Roman" w:hAnsi="Times New Roman"/>
          <w:sz w:val="28"/>
          <w:szCs w:val="28"/>
        </w:rPr>
        <w:t xml:space="preserve">- обнаружить все возможные варианты сочетаний этих свойств (например, круглые и желтые, круглые и не желтые и т.д.); </w:t>
      </w:r>
    </w:p>
    <w:p w:rsidR="000A2663" w:rsidRPr="00BF1E68" w:rsidRDefault="000A2663" w:rsidP="00BF1E6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E68">
        <w:rPr>
          <w:rFonts w:ascii="Times New Roman" w:hAnsi="Times New Roman"/>
          <w:sz w:val="28"/>
          <w:szCs w:val="28"/>
        </w:rPr>
        <w:t>- объединить (сгруппировать) вместе все круглые  и жёлтые блоки, все круглые и нежёлтые блоки, все желтые и некруглые блоки, все нежёлтые и некруглые.</w:t>
      </w:r>
    </w:p>
    <w:p w:rsidR="000A2663" w:rsidRDefault="000A2663" w:rsidP="00BF1E68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F1E68">
        <w:rPr>
          <w:rFonts w:ascii="Times New Roman" w:hAnsi="Times New Roman"/>
          <w:b/>
          <w:sz w:val="28"/>
          <w:szCs w:val="28"/>
        </w:rPr>
        <w:t xml:space="preserve">На первом этапе </w:t>
      </w:r>
      <w:r w:rsidRPr="00BF1E68">
        <w:rPr>
          <w:rFonts w:ascii="Times New Roman" w:hAnsi="Times New Roman"/>
          <w:sz w:val="28"/>
          <w:szCs w:val="28"/>
        </w:rPr>
        <w:t>дети классифицируют блоки Дьенеша по одному свойству в игровых упражнениях</w:t>
      </w:r>
      <w:r>
        <w:rPr>
          <w:rFonts w:ascii="Times New Roman" w:hAnsi="Times New Roman"/>
          <w:sz w:val="28"/>
          <w:szCs w:val="28"/>
        </w:rPr>
        <w:t>, например, игровое упражнение</w:t>
      </w:r>
      <w:r w:rsidRPr="00BF1E68">
        <w:rPr>
          <w:rFonts w:ascii="Times New Roman" w:hAnsi="Times New Roman"/>
          <w:sz w:val="28"/>
          <w:szCs w:val="28"/>
        </w:rPr>
        <w:t xml:space="preserve"> с одним обручем. Для этого на полу размещается обруч. Вместе с детьми уточняются место, которое находится в обруче, и место, которое не попадает в обруч (за обручем, вне обруча). Затем детям предлагается разложить все блоки на полу так, чтобы в обруче оказались все красные. Дети должны сказать, что в обруче оказались все красные блоки.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E68">
        <w:rPr>
          <w:rFonts w:ascii="Times New Roman" w:hAnsi="Times New Roman"/>
          <w:sz w:val="28"/>
          <w:szCs w:val="28"/>
        </w:rPr>
        <w:t xml:space="preserve">Однако самое сложное  - обозначить общее свойство тех блоков, которые оказались за обручем, так как именно здесь требуется включение </w:t>
      </w:r>
      <w:r w:rsidRPr="00BF1E68">
        <w:rPr>
          <w:rFonts w:ascii="Times New Roman" w:hAnsi="Times New Roman"/>
          <w:b/>
          <w:sz w:val="28"/>
          <w:szCs w:val="28"/>
        </w:rPr>
        <w:t xml:space="preserve">логической операции отрицания. </w:t>
      </w:r>
      <w:r w:rsidRPr="00BF1E68">
        <w:rPr>
          <w:rFonts w:ascii="Times New Roman" w:hAnsi="Times New Roman"/>
          <w:sz w:val="28"/>
          <w:szCs w:val="28"/>
        </w:rPr>
        <w:t xml:space="preserve">Общее свойство всех блоков, оказавшихся вне обруча (все не красные), не имеет сенсорного образца (эталона). В такой ситуации детям предлагают назвать все блоки </w:t>
      </w:r>
      <w:r w:rsidRPr="00BF1E68">
        <w:rPr>
          <w:rFonts w:ascii="Times New Roman" w:hAnsi="Times New Roman"/>
          <w:b/>
          <w:sz w:val="28"/>
          <w:szCs w:val="28"/>
        </w:rPr>
        <w:t>за обручем одним словом.</w:t>
      </w:r>
      <w:r w:rsidRPr="00BF1E68">
        <w:rPr>
          <w:rFonts w:ascii="Times New Roman" w:hAnsi="Times New Roman"/>
          <w:sz w:val="28"/>
          <w:szCs w:val="28"/>
        </w:rPr>
        <w:t xml:space="preserve"> А ребенок</w:t>
      </w:r>
      <w:r>
        <w:rPr>
          <w:rFonts w:ascii="Times New Roman" w:hAnsi="Times New Roman"/>
          <w:sz w:val="28"/>
          <w:szCs w:val="28"/>
        </w:rPr>
        <w:t>,</w:t>
      </w:r>
      <w:r w:rsidRPr="00BF1E68">
        <w:rPr>
          <w:rFonts w:ascii="Times New Roman" w:hAnsi="Times New Roman"/>
          <w:sz w:val="28"/>
          <w:szCs w:val="28"/>
        </w:rPr>
        <w:t xml:space="preserve"> включая логическую операцию отрицания</w:t>
      </w:r>
      <w:r>
        <w:rPr>
          <w:rFonts w:ascii="Times New Roman" w:hAnsi="Times New Roman"/>
          <w:sz w:val="28"/>
          <w:szCs w:val="28"/>
        </w:rPr>
        <w:t>,</w:t>
      </w:r>
      <w:r w:rsidRPr="00BF1E68">
        <w:rPr>
          <w:rFonts w:ascii="Times New Roman" w:hAnsi="Times New Roman"/>
          <w:sz w:val="28"/>
          <w:szCs w:val="28"/>
        </w:rPr>
        <w:t xml:space="preserve"> называет общее свойство блоков за обручем </w:t>
      </w:r>
      <w:r>
        <w:rPr>
          <w:rFonts w:ascii="Times New Roman" w:hAnsi="Times New Roman"/>
          <w:sz w:val="28"/>
          <w:szCs w:val="28"/>
        </w:rPr>
        <w:t>(не</w:t>
      </w:r>
      <w:r w:rsidRPr="00BF1E68">
        <w:rPr>
          <w:rFonts w:ascii="Times New Roman" w:hAnsi="Times New Roman"/>
          <w:sz w:val="28"/>
          <w:szCs w:val="28"/>
        </w:rPr>
        <w:t>красные). По ходу игры взрослый помогает вопросами «Какие блоки попали в обруч?», «Есть ли среди блоков за обручем хотя бы один красный?», «Чем блоки вне обруча отличаются от тех, что в обруче?»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:rsidR="000A2663" w:rsidRPr="00BF1E68" w:rsidRDefault="000A2663" w:rsidP="005F0B46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F1E68">
        <w:rPr>
          <w:rFonts w:ascii="Times New Roman" w:hAnsi="Times New Roman"/>
          <w:b/>
          <w:sz w:val="28"/>
          <w:szCs w:val="28"/>
        </w:rPr>
        <w:t xml:space="preserve">На втором этапе </w:t>
      </w:r>
      <w:r w:rsidRPr="00BF1E68">
        <w:rPr>
          <w:rFonts w:ascii="Times New Roman" w:hAnsi="Times New Roman"/>
          <w:sz w:val="28"/>
          <w:szCs w:val="28"/>
        </w:rPr>
        <w:t>дети осваивают классификацию по двум совместимым свойствам</w:t>
      </w:r>
      <w:r>
        <w:rPr>
          <w:rFonts w:ascii="Times New Roman" w:hAnsi="Times New Roman"/>
          <w:sz w:val="28"/>
          <w:szCs w:val="28"/>
        </w:rPr>
        <w:t>, например</w:t>
      </w:r>
      <w:r w:rsidRPr="00BF1E68">
        <w:rPr>
          <w:rFonts w:ascii="Times New Roman" w:hAnsi="Times New Roman"/>
          <w:sz w:val="28"/>
          <w:szCs w:val="28"/>
        </w:rPr>
        <w:t xml:space="preserve"> в играх </w:t>
      </w:r>
      <w:r>
        <w:rPr>
          <w:rFonts w:ascii="Times New Roman" w:hAnsi="Times New Roman"/>
          <w:sz w:val="28"/>
          <w:szCs w:val="28"/>
        </w:rPr>
        <w:t>с двумя обручами</w:t>
      </w:r>
      <w:r w:rsidRPr="00BF1E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Обязательно нужно познакомить детей</w:t>
      </w:r>
      <w:r w:rsidRPr="00BF1E68">
        <w:rPr>
          <w:rFonts w:ascii="Times New Roman" w:hAnsi="Times New Roman"/>
          <w:sz w:val="28"/>
          <w:szCs w:val="28"/>
        </w:rPr>
        <w:t xml:space="preserve"> с местоположением и названием всех областей, которые образуются при расположении обручей:</w:t>
      </w:r>
    </w:p>
    <w:p w:rsidR="000A2663" w:rsidRPr="00BF1E68" w:rsidRDefault="000A2663" w:rsidP="005F0B4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E68">
        <w:rPr>
          <w:rFonts w:ascii="Times New Roman" w:hAnsi="Times New Roman"/>
          <w:sz w:val="28"/>
          <w:szCs w:val="28"/>
        </w:rPr>
        <w:t>- место внутри обоих обручей;</w:t>
      </w:r>
    </w:p>
    <w:p w:rsidR="000A2663" w:rsidRPr="00BF1E68" w:rsidRDefault="000A2663" w:rsidP="005F0B4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E68">
        <w:rPr>
          <w:rFonts w:ascii="Times New Roman" w:hAnsi="Times New Roman"/>
          <w:sz w:val="28"/>
          <w:szCs w:val="28"/>
        </w:rPr>
        <w:t>- место внутри синего, но вне красного обруча;</w:t>
      </w:r>
    </w:p>
    <w:p w:rsidR="000A2663" w:rsidRPr="00BF1E68" w:rsidRDefault="000A2663" w:rsidP="005F0B4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E68">
        <w:rPr>
          <w:rFonts w:ascii="Times New Roman" w:hAnsi="Times New Roman"/>
          <w:sz w:val="28"/>
          <w:szCs w:val="28"/>
        </w:rPr>
        <w:t>- место внутри красного, но вне синего обруча;</w:t>
      </w:r>
    </w:p>
    <w:p w:rsidR="000A2663" w:rsidRPr="00BF1E68" w:rsidRDefault="000A2663" w:rsidP="005F0B4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E68">
        <w:rPr>
          <w:rFonts w:ascii="Times New Roman" w:hAnsi="Times New Roman"/>
          <w:sz w:val="28"/>
          <w:szCs w:val="28"/>
        </w:rPr>
        <w:t>- место вне обоих обручей.</w:t>
      </w:r>
    </w:p>
    <w:p w:rsidR="000A2663" w:rsidRDefault="000A2663" w:rsidP="005F0B46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F1E68">
        <w:rPr>
          <w:rFonts w:ascii="Times New Roman" w:hAnsi="Times New Roman"/>
          <w:sz w:val="28"/>
          <w:szCs w:val="28"/>
        </w:rPr>
        <w:t>Затем дети раскладывают все блоки так, чтобы в синий обруч попали все синие блоки, в красный – все круглые.</w:t>
      </w:r>
    </w:p>
    <w:p w:rsidR="000A2663" w:rsidRPr="00BF1E68" w:rsidRDefault="000A2663" w:rsidP="005F0B46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F1E68">
        <w:rPr>
          <w:rFonts w:ascii="Times New Roman" w:hAnsi="Times New Roman"/>
          <w:sz w:val="28"/>
          <w:szCs w:val="28"/>
        </w:rPr>
        <w:t>Для решения этой сложной  задачи (выполнение классификации по двум свойствам) ребенку необходимо:</w:t>
      </w:r>
    </w:p>
    <w:p w:rsidR="000A2663" w:rsidRPr="00BF1E68" w:rsidRDefault="000A2663" w:rsidP="005F0B4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E68">
        <w:rPr>
          <w:rFonts w:ascii="Times New Roman" w:hAnsi="Times New Roman"/>
          <w:sz w:val="28"/>
          <w:szCs w:val="28"/>
        </w:rPr>
        <w:t>- абстрагировать два свойства (быть синим, быть круглым);</w:t>
      </w:r>
    </w:p>
    <w:p w:rsidR="000A2663" w:rsidRPr="00BF1E68" w:rsidRDefault="000A2663" w:rsidP="005F0B4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E68">
        <w:rPr>
          <w:rFonts w:ascii="Times New Roman" w:hAnsi="Times New Roman"/>
          <w:sz w:val="28"/>
          <w:szCs w:val="28"/>
        </w:rPr>
        <w:t xml:space="preserve">- объединить вместе все синие </w:t>
      </w:r>
      <w:r>
        <w:rPr>
          <w:rFonts w:ascii="Times New Roman" w:hAnsi="Times New Roman"/>
          <w:sz w:val="28"/>
          <w:szCs w:val="28"/>
        </w:rPr>
        <w:t>и круглые блоки, все синие и не</w:t>
      </w:r>
      <w:r w:rsidRPr="00BF1E68">
        <w:rPr>
          <w:rFonts w:ascii="Times New Roman" w:hAnsi="Times New Roman"/>
          <w:sz w:val="28"/>
          <w:szCs w:val="28"/>
        </w:rPr>
        <w:t>кру</w:t>
      </w:r>
      <w:r>
        <w:rPr>
          <w:rFonts w:ascii="Times New Roman" w:hAnsi="Times New Roman"/>
          <w:sz w:val="28"/>
          <w:szCs w:val="28"/>
        </w:rPr>
        <w:t>глые, все круглые и несиние, все несиние и не</w:t>
      </w:r>
      <w:r w:rsidRPr="00BF1E68">
        <w:rPr>
          <w:rFonts w:ascii="Times New Roman" w:hAnsi="Times New Roman"/>
          <w:sz w:val="28"/>
          <w:szCs w:val="28"/>
        </w:rPr>
        <w:t>круглые.</w:t>
      </w:r>
    </w:p>
    <w:p w:rsidR="000A2663" w:rsidRPr="005F0B46" w:rsidRDefault="000A2663" w:rsidP="005F0B46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F1E68">
        <w:rPr>
          <w:rFonts w:ascii="Times New Roman" w:hAnsi="Times New Roman"/>
          <w:sz w:val="28"/>
          <w:szCs w:val="28"/>
        </w:rPr>
        <w:t xml:space="preserve">Первоначально большинство детей решает задачи на классификацию по совместимым свойствам. </w:t>
      </w:r>
      <w:r w:rsidRPr="005F0B46">
        <w:rPr>
          <w:rFonts w:ascii="Times New Roman" w:hAnsi="Times New Roman"/>
          <w:sz w:val="28"/>
          <w:szCs w:val="28"/>
        </w:rPr>
        <w:t>В</w:t>
      </w:r>
      <w:r w:rsidRPr="00BF1E68">
        <w:rPr>
          <w:rFonts w:ascii="Times New Roman" w:hAnsi="Times New Roman"/>
          <w:sz w:val="28"/>
          <w:szCs w:val="28"/>
        </w:rPr>
        <w:t>ажно помочь каждому ребенку увидеть свои ошибки и самостоятельно исправить и</w:t>
      </w:r>
      <w:r>
        <w:rPr>
          <w:rFonts w:ascii="Times New Roman" w:hAnsi="Times New Roman"/>
          <w:sz w:val="28"/>
          <w:szCs w:val="28"/>
        </w:rPr>
        <w:t xml:space="preserve">х. </w:t>
      </w:r>
      <w:r w:rsidRPr="005F0B46">
        <w:rPr>
          <w:rFonts w:ascii="Times New Roman" w:hAnsi="Times New Roman"/>
          <w:sz w:val="28"/>
          <w:szCs w:val="28"/>
        </w:rPr>
        <w:t>Можно спросить</w:t>
      </w:r>
      <w:r>
        <w:rPr>
          <w:rFonts w:ascii="Times New Roman" w:hAnsi="Times New Roman"/>
          <w:sz w:val="28"/>
          <w:szCs w:val="28"/>
        </w:rPr>
        <w:t>,</w:t>
      </w:r>
      <w:r w:rsidRPr="00BF1E68">
        <w:rPr>
          <w:rFonts w:ascii="Times New Roman" w:hAnsi="Times New Roman"/>
          <w:sz w:val="28"/>
          <w:szCs w:val="28"/>
        </w:rPr>
        <w:t xml:space="preserve"> все ли синие блоки попали в обруч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F1E68">
        <w:rPr>
          <w:rFonts w:ascii="Times New Roman" w:hAnsi="Times New Roman"/>
          <w:sz w:val="28"/>
          <w:szCs w:val="28"/>
        </w:rPr>
        <w:t>все ли круглые блоки попали в кр</w:t>
      </w:r>
      <w:r>
        <w:rPr>
          <w:rFonts w:ascii="Times New Roman" w:hAnsi="Times New Roman"/>
          <w:sz w:val="28"/>
          <w:szCs w:val="28"/>
        </w:rPr>
        <w:t>асный обруч</w:t>
      </w:r>
      <w:r w:rsidRPr="00BF1E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F1E68">
        <w:rPr>
          <w:rFonts w:ascii="Times New Roman" w:hAnsi="Times New Roman"/>
          <w:sz w:val="28"/>
          <w:szCs w:val="28"/>
        </w:rPr>
        <w:t>В результате многократного перекладывания дети обнаруживают, что таким образом нельзя исправить ситуацию, и находят самое подходящее место для «ошибочных» блоков – внутри обоих обручей.</w:t>
      </w:r>
    </w:p>
    <w:p w:rsidR="000A2663" w:rsidRPr="00BF1E68" w:rsidRDefault="000A2663" w:rsidP="005F0B4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E68">
        <w:rPr>
          <w:rFonts w:ascii="Times New Roman" w:hAnsi="Times New Roman"/>
          <w:sz w:val="28"/>
          <w:szCs w:val="28"/>
        </w:rPr>
        <w:t>В конце предлагает</w:t>
      </w:r>
      <w:r>
        <w:rPr>
          <w:rFonts w:ascii="Times New Roman" w:hAnsi="Times New Roman"/>
          <w:sz w:val="28"/>
          <w:szCs w:val="28"/>
        </w:rPr>
        <w:t>ся</w:t>
      </w:r>
      <w:r w:rsidRPr="00BF1E68">
        <w:rPr>
          <w:rFonts w:ascii="Times New Roman" w:hAnsi="Times New Roman"/>
          <w:sz w:val="28"/>
          <w:szCs w:val="28"/>
        </w:rPr>
        <w:t xml:space="preserve"> детям назвать каждую группу блоков и место их расположения:</w:t>
      </w:r>
    </w:p>
    <w:p w:rsidR="000A2663" w:rsidRPr="00BF1E68" w:rsidRDefault="000A2663" w:rsidP="005F0B4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E68">
        <w:rPr>
          <w:rFonts w:ascii="Times New Roman" w:hAnsi="Times New Roman"/>
          <w:sz w:val="28"/>
          <w:szCs w:val="28"/>
        </w:rPr>
        <w:t>- все синие и круглые блоки лежат внутри обоих обручей;</w:t>
      </w:r>
    </w:p>
    <w:p w:rsidR="000A2663" w:rsidRPr="00BF1E68" w:rsidRDefault="000A2663" w:rsidP="005F0B4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синие и не</w:t>
      </w:r>
      <w:r w:rsidRPr="00BF1E68">
        <w:rPr>
          <w:rFonts w:ascii="Times New Roman" w:hAnsi="Times New Roman"/>
          <w:sz w:val="28"/>
          <w:szCs w:val="28"/>
        </w:rPr>
        <w:t>круглые – внутри синего, но вне красного;</w:t>
      </w:r>
    </w:p>
    <w:p w:rsidR="000A2663" w:rsidRPr="00BF1E68" w:rsidRDefault="000A2663" w:rsidP="005F0B4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круглые и не</w:t>
      </w:r>
      <w:r w:rsidRPr="00BF1E68">
        <w:rPr>
          <w:rFonts w:ascii="Times New Roman" w:hAnsi="Times New Roman"/>
          <w:sz w:val="28"/>
          <w:szCs w:val="28"/>
        </w:rPr>
        <w:t>синие блоки – внутри красного и вне синего;</w:t>
      </w:r>
    </w:p>
    <w:p w:rsidR="000A2663" w:rsidRPr="00BF1E68" w:rsidRDefault="000A2663" w:rsidP="005F0B4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не</w:t>
      </w:r>
      <w:r w:rsidRPr="00BF1E6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руглые и не</w:t>
      </w:r>
      <w:r w:rsidRPr="00BF1E68">
        <w:rPr>
          <w:rFonts w:ascii="Times New Roman" w:hAnsi="Times New Roman"/>
          <w:sz w:val="28"/>
          <w:szCs w:val="28"/>
        </w:rPr>
        <w:t>синие блоки – за обручами (вне обручей).</w:t>
      </w:r>
    </w:p>
    <w:p w:rsidR="000A2663" w:rsidRPr="00BF1E68" w:rsidRDefault="000A2663" w:rsidP="005F0B46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F1E68"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третьем</w:t>
      </w:r>
      <w:r w:rsidRPr="00BF1E68">
        <w:rPr>
          <w:rFonts w:ascii="Times New Roman" w:hAnsi="Times New Roman"/>
          <w:b/>
          <w:sz w:val="28"/>
          <w:szCs w:val="28"/>
        </w:rPr>
        <w:t xml:space="preserve"> этапе </w:t>
      </w:r>
      <w:r w:rsidRPr="00BF1E68">
        <w:rPr>
          <w:rFonts w:ascii="Times New Roman" w:hAnsi="Times New Roman"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 осваивают классификацию по трём</w:t>
      </w:r>
      <w:r w:rsidRPr="00BF1E68">
        <w:rPr>
          <w:rFonts w:ascii="Times New Roman" w:hAnsi="Times New Roman"/>
          <w:sz w:val="28"/>
          <w:szCs w:val="28"/>
        </w:rPr>
        <w:t xml:space="preserve"> совместимым свойствам</w:t>
      </w:r>
      <w:r>
        <w:rPr>
          <w:rFonts w:ascii="Times New Roman" w:hAnsi="Times New Roman"/>
          <w:sz w:val="28"/>
          <w:szCs w:val="28"/>
        </w:rPr>
        <w:t>, например</w:t>
      </w:r>
      <w:r w:rsidRPr="00BF1E68">
        <w:rPr>
          <w:rFonts w:ascii="Times New Roman" w:hAnsi="Times New Roman"/>
          <w:sz w:val="28"/>
          <w:szCs w:val="28"/>
        </w:rPr>
        <w:t xml:space="preserve"> в играх </w:t>
      </w:r>
      <w:r>
        <w:rPr>
          <w:rFonts w:ascii="Times New Roman" w:hAnsi="Times New Roman"/>
          <w:sz w:val="28"/>
          <w:szCs w:val="28"/>
        </w:rPr>
        <w:t>с тремя обручами</w:t>
      </w:r>
      <w:r w:rsidRPr="00BF1E68">
        <w:rPr>
          <w:rFonts w:ascii="Times New Roman" w:hAnsi="Times New Roman"/>
          <w:sz w:val="28"/>
          <w:szCs w:val="28"/>
        </w:rPr>
        <w:t>.</w:t>
      </w:r>
      <w:r w:rsidRPr="003D5E25">
        <w:rPr>
          <w:noProof/>
          <w:lang w:eastAsia="ru-RU"/>
        </w:rPr>
        <w:t xml:space="preserve"> </w:t>
      </w:r>
      <w:r w:rsidRPr="005F0B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Обязательно нужно познакомить детей</w:t>
      </w:r>
      <w:r w:rsidRPr="00BF1E68">
        <w:rPr>
          <w:rFonts w:ascii="Times New Roman" w:hAnsi="Times New Roman"/>
          <w:sz w:val="28"/>
          <w:szCs w:val="28"/>
        </w:rPr>
        <w:t xml:space="preserve"> с местоположением и названием всех областей, которые образуются при расположении обручей:</w:t>
      </w:r>
    </w:p>
    <w:p w:rsidR="000A2663" w:rsidRPr="00BF1E68" w:rsidRDefault="000A2663" w:rsidP="005F0B4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41.8pt;margin-top:387.3pt;width:227.25pt;height:170.25pt;z-index:251658752;visibility:visible;mso-position-horizontal-relative:margin;mso-position-vertical-relative:margin">
            <v:imagedata r:id="rId5" o:title=""/>
            <w10:wrap type="square" anchorx="margin" anchory="margin"/>
          </v:shape>
        </w:pict>
      </w:r>
      <w:r w:rsidRPr="00BF1E68">
        <w:rPr>
          <w:rFonts w:ascii="Times New Roman" w:hAnsi="Times New Roman"/>
          <w:sz w:val="28"/>
          <w:szCs w:val="28"/>
        </w:rPr>
        <w:t xml:space="preserve">- место внутри </w:t>
      </w:r>
      <w:r>
        <w:rPr>
          <w:rFonts w:ascii="Times New Roman" w:hAnsi="Times New Roman"/>
          <w:sz w:val="28"/>
          <w:szCs w:val="28"/>
        </w:rPr>
        <w:t xml:space="preserve">трёх </w:t>
      </w:r>
      <w:r w:rsidRPr="00BF1E68">
        <w:rPr>
          <w:rFonts w:ascii="Times New Roman" w:hAnsi="Times New Roman"/>
          <w:sz w:val="28"/>
          <w:szCs w:val="28"/>
        </w:rPr>
        <w:t>обручей;</w:t>
      </w:r>
    </w:p>
    <w:p w:rsidR="000A2663" w:rsidRPr="00BF1E68" w:rsidRDefault="000A2663" w:rsidP="005F0B4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E68">
        <w:rPr>
          <w:rFonts w:ascii="Times New Roman" w:hAnsi="Times New Roman"/>
          <w:sz w:val="28"/>
          <w:szCs w:val="28"/>
        </w:rPr>
        <w:t xml:space="preserve">- место внутри синего, но вне красного </w:t>
      </w:r>
      <w:r>
        <w:rPr>
          <w:rFonts w:ascii="Times New Roman" w:hAnsi="Times New Roman"/>
          <w:sz w:val="28"/>
          <w:szCs w:val="28"/>
        </w:rPr>
        <w:t xml:space="preserve"> и жёлтого </w:t>
      </w:r>
      <w:r w:rsidRPr="00BF1E68">
        <w:rPr>
          <w:rFonts w:ascii="Times New Roman" w:hAnsi="Times New Roman"/>
          <w:sz w:val="28"/>
          <w:szCs w:val="28"/>
        </w:rPr>
        <w:t>обруча;</w:t>
      </w:r>
    </w:p>
    <w:p w:rsidR="000A2663" w:rsidRDefault="000A2663" w:rsidP="005F0B4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E68">
        <w:rPr>
          <w:rFonts w:ascii="Times New Roman" w:hAnsi="Times New Roman"/>
          <w:sz w:val="28"/>
          <w:szCs w:val="28"/>
        </w:rPr>
        <w:t>- место внутри красного, но вне синего обруча</w:t>
      </w:r>
      <w:r>
        <w:rPr>
          <w:rFonts w:ascii="Times New Roman" w:hAnsi="Times New Roman"/>
          <w:sz w:val="28"/>
          <w:szCs w:val="28"/>
        </w:rPr>
        <w:t xml:space="preserve"> и жёлтого обруча</w:t>
      </w:r>
      <w:r w:rsidRPr="00BF1E68">
        <w:rPr>
          <w:rFonts w:ascii="Times New Roman" w:hAnsi="Times New Roman"/>
          <w:sz w:val="28"/>
          <w:szCs w:val="28"/>
        </w:rPr>
        <w:t>;</w:t>
      </w:r>
    </w:p>
    <w:p w:rsidR="000A2663" w:rsidRDefault="000A2663" w:rsidP="005F0B4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E68">
        <w:rPr>
          <w:rFonts w:ascii="Times New Roman" w:hAnsi="Times New Roman"/>
          <w:sz w:val="28"/>
          <w:szCs w:val="28"/>
        </w:rPr>
        <w:t xml:space="preserve">- место внутри </w:t>
      </w:r>
      <w:r>
        <w:rPr>
          <w:rFonts w:ascii="Times New Roman" w:hAnsi="Times New Roman"/>
          <w:sz w:val="28"/>
          <w:szCs w:val="28"/>
        </w:rPr>
        <w:t>жёлтого</w:t>
      </w:r>
      <w:r w:rsidRPr="00BF1E68">
        <w:rPr>
          <w:rFonts w:ascii="Times New Roman" w:hAnsi="Times New Roman"/>
          <w:sz w:val="28"/>
          <w:szCs w:val="28"/>
        </w:rPr>
        <w:t>, но вне синего обруча</w:t>
      </w:r>
      <w:r>
        <w:rPr>
          <w:rFonts w:ascii="Times New Roman" w:hAnsi="Times New Roman"/>
          <w:sz w:val="28"/>
          <w:szCs w:val="28"/>
        </w:rPr>
        <w:t xml:space="preserve"> и красного обруча</w:t>
      </w:r>
      <w:r w:rsidRPr="00BF1E68">
        <w:rPr>
          <w:rFonts w:ascii="Times New Roman" w:hAnsi="Times New Roman"/>
          <w:sz w:val="28"/>
          <w:szCs w:val="28"/>
        </w:rPr>
        <w:t>;</w:t>
      </w:r>
    </w:p>
    <w:p w:rsidR="000A2663" w:rsidRDefault="000A2663" w:rsidP="005F0B4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1E68">
        <w:rPr>
          <w:rFonts w:ascii="Times New Roman" w:hAnsi="Times New Roman"/>
          <w:sz w:val="28"/>
          <w:szCs w:val="28"/>
        </w:rPr>
        <w:t xml:space="preserve">место внутри </w:t>
      </w:r>
      <w:r>
        <w:rPr>
          <w:rFonts w:ascii="Times New Roman" w:hAnsi="Times New Roman"/>
          <w:sz w:val="28"/>
          <w:szCs w:val="28"/>
        </w:rPr>
        <w:t xml:space="preserve">двух красного и синего </w:t>
      </w:r>
      <w:r w:rsidRPr="00BF1E68">
        <w:rPr>
          <w:rFonts w:ascii="Times New Roman" w:hAnsi="Times New Roman"/>
          <w:sz w:val="28"/>
          <w:szCs w:val="28"/>
        </w:rPr>
        <w:t>обручей</w:t>
      </w:r>
      <w:r>
        <w:rPr>
          <w:rFonts w:ascii="Times New Roman" w:hAnsi="Times New Roman"/>
          <w:sz w:val="28"/>
          <w:szCs w:val="28"/>
        </w:rPr>
        <w:t>, вне желтого обруча;</w:t>
      </w:r>
    </w:p>
    <w:p w:rsidR="000A2663" w:rsidRDefault="000A2663" w:rsidP="005F0B4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1E68">
        <w:rPr>
          <w:rFonts w:ascii="Times New Roman" w:hAnsi="Times New Roman"/>
          <w:sz w:val="28"/>
          <w:szCs w:val="28"/>
        </w:rPr>
        <w:t xml:space="preserve">место внутри </w:t>
      </w:r>
      <w:r>
        <w:rPr>
          <w:rFonts w:ascii="Times New Roman" w:hAnsi="Times New Roman"/>
          <w:sz w:val="28"/>
          <w:szCs w:val="28"/>
        </w:rPr>
        <w:t xml:space="preserve">двух желтого и синего </w:t>
      </w:r>
      <w:r w:rsidRPr="00BF1E68">
        <w:rPr>
          <w:rFonts w:ascii="Times New Roman" w:hAnsi="Times New Roman"/>
          <w:sz w:val="28"/>
          <w:szCs w:val="28"/>
        </w:rPr>
        <w:t>обручей</w:t>
      </w:r>
      <w:r>
        <w:rPr>
          <w:rFonts w:ascii="Times New Roman" w:hAnsi="Times New Roman"/>
          <w:sz w:val="28"/>
          <w:szCs w:val="28"/>
        </w:rPr>
        <w:t>, вне красного обруча;</w:t>
      </w:r>
    </w:p>
    <w:p w:rsidR="000A2663" w:rsidRPr="00BF1E68" w:rsidRDefault="000A2663" w:rsidP="005F0B4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1E68">
        <w:rPr>
          <w:rFonts w:ascii="Times New Roman" w:hAnsi="Times New Roman"/>
          <w:sz w:val="28"/>
          <w:szCs w:val="28"/>
        </w:rPr>
        <w:t xml:space="preserve">место внутри </w:t>
      </w:r>
      <w:r>
        <w:rPr>
          <w:rFonts w:ascii="Times New Roman" w:hAnsi="Times New Roman"/>
          <w:sz w:val="28"/>
          <w:szCs w:val="28"/>
        </w:rPr>
        <w:t xml:space="preserve">двух красного и жёлтого </w:t>
      </w:r>
      <w:r w:rsidRPr="00BF1E68">
        <w:rPr>
          <w:rFonts w:ascii="Times New Roman" w:hAnsi="Times New Roman"/>
          <w:sz w:val="28"/>
          <w:szCs w:val="28"/>
        </w:rPr>
        <w:t>обручей</w:t>
      </w:r>
      <w:r>
        <w:rPr>
          <w:rFonts w:ascii="Times New Roman" w:hAnsi="Times New Roman"/>
          <w:sz w:val="28"/>
          <w:szCs w:val="28"/>
        </w:rPr>
        <w:t>, вне синего обруча;</w:t>
      </w:r>
    </w:p>
    <w:p w:rsidR="000A2663" w:rsidRPr="00BF1E68" w:rsidRDefault="000A2663" w:rsidP="005F0B4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E68">
        <w:rPr>
          <w:rFonts w:ascii="Times New Roman" w:hAnsi="Times New Roman"/>
          <w:sz w:val="28"/>
          <w:szCs w:val="28"/>
        </w:rPr>
        <w:t xml:space="preserve">- место вне </w:t>
      </w:r>
      <w:r>
        <w:rPr>
          <w:rFonts w:ascii="Times New Roman" w:hAnsi="Times New Roman"/>
          <w:sz w:val="28"/>
          <w:szCs w:val="28"/>
        </w:rPr>
        <w:t>всех</w:t>
      </w:r>
      <w:r w:rsidRPr="00BF1E68">
        <w:rPr>
          <w:rFonts w:ascii="Times New Roman" w:hAnsi="Times New Roman"/>
          <w:sz w:val="28"/>
          <w:szCs w:val="28"/>
        </w:rPr>
        <w:t xml:space="preserve"> обручей.</w:t>
      </w:r>
    </w:p>
    <w:p w:rsidR="000A2663" w:rsidRDefault="000A2663" w:rsidP="005F0B46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F1E68">
        <w:rPr>
          <w:rFonts w:ascii="Times New Roman" w:hAnsi="Times New Roman"/>
          <w:sz w:val="28"/>
          <w:szCs w:val="28"/>
        </w:rPr>
        <w:t>Затем дети раскладывают все блоки так, чтобы в синий обруч попали все синие блоки, в красный – все круглые</w:t>
      </w:r>
      <w:r>
        <w:rPr>
          <w:rFonts w:ascii="Times New Roman" w:hAnsi="Times New Roman"/>
          <w:sz w:val="28"/>
          <w:szCs w:val="28"/>
        </w:rPr>
        <w:t>, а в жёлтый – все толстые</w:t>
      </w:r>
      <w:r w:rsidRPr="00BF1E68">
        <w:rPr>
          <w:rFonts w:ascii="Times New Roman" w:hAnsi="Times New Roman"/>
          <w:sz w:val="28"/>
          <w:szCs w:val="28"/>
        </w:rPr>
        <w:t>.</w:t>
      </w:r>
    </w:p>
    <w:p w:rsidR="000A2663" w:rsidRPr="00BF1E68" w:rsidRDefault="000A2663" w:rsidP="005F0B46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F1E68">
        <w:rPr>
          <w:rFonts w:ascii="Times New Roman" w:hAnsi="Times New Roman"/>
          <w:sz w:val="28"/>
          <w:szCs w:val="28"/>
        </w:rPr>
        <w:t xml:space="preserve">Для решения этой сложной  задачи (выполнение классификации по </w:t>
      </w:r>
      <w:r>
        <w:rPr>
          <w:rFonts w:ascii="Times New Roman" w:hAnsi="Times New Roman"/>
          <w:sz w:val="28"/>
          <w:szCs w:val="28"/>
        </w:rPr>
        <w:t xml:space="preserve">трём </w:t>
      </w:r>
      <w:r w:rsidRPr="00BF1E68">
        <w:rPr>
          <w:rFonts w:ascii="Times New Roman" w:hAnsi="Times New Roman"/>
          <w:sz w:val="28"/>
          <w:szCs w:val="28"/>
        </w:rPr>
        <w:t>свойствам</w:t>
      </w:r>
      <w:r>
        <w:rPr>
          <w:rFonts w:ascii="Times New Roman" w:hAnsi="Times New Roman"/>
          <w:sz w:val="28"/>
          <w:szCs w:val="28"/>
        </w:rPr>
        <w:t>: цвет, форма и толщина</w:t>
      </w:r>
      <w:r w:rsidRPr="00BF1E68">
        <w:rPr>
          <w:rFonts w:ascii="Times New Roman" w:hAnsi="Times New Roman"/>
          <w:sz w:val="28"/>
          <w:szCs w:val="28"/>
        </w:rPr>
        <w:t>) ребенку необходимо:</w:t>
      </w:r>
    </w:p>
    <w:p w:rsidR="000A2663" w:rsidRPr="00BF1E68" w:rsidRDefault="000A2663" w:rsidP="005F0B4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E68">
        <w:rPr>
          <w:rFonts w:ascii="Times New Roman" w:hAnsi="Times New Roman"/>
          <w:sz w:val="28"/>
          <w:szCs w:val="28"/>
        </w:rPr>
        <w:t xml:space="preserve">- абстрагировать </w:t>
      </w:r>
      <w:r>
        <w:rPr>
          <w:rFonts w:ascii="Times New Roman" w:hAnsi="Times New Roman"/>
          <w:sz w:val="28"/>
          <w:szCs w:val="28"/>
        </w:rPr>
        <w:t>три</w:t>
      </w:r>
      <w:r w:rsidRPr="00BF1E68">
        <w:rPr>
          <w:rFonts w:ascii="Times New Roman" w:hAnsi="Times New Roman"/>
          <w:sz w:val="28"/>
          <w:szCs w:val="28"/>
        </w:rPr>
        <w:t xml:space="preserve"> свойства (быть синим, быть круглым</w:t>
      </w:r>
      <w:r>
        <w:rPr>
          <w:rFonts w:ascii="Times New Roman" w:hAnsi="Times New Roman"/>
          <w:sz w:val="28"/>
          <w:szCs w:val="28"/>
        </w:rPr>
        <w:t>, быть толстым</w:t>
      </w:r>
      <w:r w:rsidRPr="00BF1E68">
        <w:rPr>
          <w:rFonts w:ascii="Times New Roman" w:hAnsi="Times New Roman"/>
          <w:sz w:val="28"/>
          <w:szCs w:val="28"/>
        </w:rPr>
        <w:t>);</w:t>
      </w:r>
    </w:p>
    <w:p w:rsidR="000A2663" w:rsidRDefault="000A2663" w:rsidP="00BA491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E68">
        <w:rPr>
          <w:rFonts w:ascii="Times New Roman" w:hAnsi="Times New Roman"/>
          <w:sz w:val="28"/>
          <w:szCs w:val="28"/>
        </w:rPr>
        <w:t xml:space="preserve">- объединить вместе все синие </w:t>
      </w:r>
      <w:r>
        <w:rPr>
          <w:rFonts w:ascii="Times New Roman" w:hAnsi="Times New Roman"/>
          <w:sz w:val="28"/>
          <w:szCs w:val="28"/>
        </w:rPr>
        <w:t xml:space="preserve"> круглые  толстые блоки, все синие   толстые  и не</w:t>
      </w:r>
      <w:r w:rsidRPr="00BF1E68">
        <w:rPr>
          <w:rFonts w:ascii="Times New Roman" w:hAnsi="Times New Roman"/>
          <w:sz w:val="28"/>
          <w:szCs w:val="28"/>
        </w:rPr>
        <w:t>кру</w:t>
      </w:r>
      <w:r>
        <w:rPr>
          <w:rFonts w:ascii="Times New Roman" w:hAnsi="Times New Roman"/>
          <w:sz w:val="28"/>
          <w:szCs w:val="28"/>
        </w:rPr>
        <w:t>глые,  все синие круглые и нетолстые блоки, все круглые толстые блоки и несиние блоки, все круглые несиние и нетолстые, все синие не</w:t>
      </w:r>
      <w:r w:rsidRPr="00BF1E68">
        <w:rPr>
          <w:rFonts w:ascii="Times New Roman" w:hAnsi="Times New Roman"/>
          <w:sz w:val="28"/>
          <w:szCs w:val="28"/>
        </w:rPr>
        <w:t>круглые</w:t>
      </w:r>
      <w:r>
        <w:rPr>
          <w:rFonts w:ascii="Times New Roman" w:hAnsi="Times New Roman"/>
          <w:sz w:val="28"/>
          <w:szCs w:val="28"/>
        </w:rPr>
        <w:t xml:space="preserve"> и нетолстые, все толстые несиние, некруглые, все несиние нетолстые </w:t>
      </w:r>
      <w:r w:rsidRPr="00BA4919">
        <w:rPr>
          <w:rFonts w:ascii="Times New Roman" w:hAnsi="Times New Roman"/>
          <w:sz w:val="28"/>
          <w:szCs w:val="28"/>
        </w:rPr>
        <w:t>некруглые блоки. В конце предлагается детям назвать каждую группу блоков и место их расположения.</w:t>
      </w:r>
    </w:p>
    <w:p w:rsidR="000A2663" w:rsidRPr="00BA4919" w:rsidRDefault="000A2663" w:rsidP="00BA491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4919">
        <w:rPr>
          <w:rFonts w:ascii="Times New Roman" w:hAnsi="Times New Roman"/>
          <w:sz w:val="28"/>
          <w:szCs w:val="28"/>
        </w:rPr>
        <w:t>Включение в действие логических операций с «не»  отрицанием, необходимо закреплять</w:t>
      </w:r>
      <w:r>
        <w:rPr>
          <w:rFonts w:ascii="Times New Roman" w:hAnsi="Times New Roman"/>
          <w:sz w:val="28"/>
          <w:szCs w:val="28"/>
        </w:rPr>
        <w:t xml:space="preserve"> в речи в ходе игр, в которых детям нужно назвать</w:t>
      </w:r>
      <w:r w:rsidRPr="00D354A1">
        <w:rPr>
          <w:rFonts w:ascii="Times New Roman" w:hAnsi="Times New Roman"/>
          <w:sz w:val="24"/>
          <w:szCs w:val="24"/>
        </w:rPr>
        <w:t xml:space="preserve"> </w:t>
      </w:r>
      <w:r w:rsidRPr="00D354A1">
        <w:rPr>
          <w:rFonts w:ascii="Times New Roman" w:hAnsi="Times New Roman"/>
          <w:sz w:val="28"/>
          <w:szCs w:val="28"/>
        </w:rPr>
        <w:t>называть общее свойство блока с отрицанием.</w:t>
      </w:r>
    </w:p>
    <w:p w:rsidR="000A2663" w:rsidRDefault="000A2663" w:rsidP="00A70DF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7930">
        <w:rPr>
          <w:rFonts w:ascii="Times New Roman" w:hAnsi="Times New Roman"/>
          <w:sz w:val="28"/>
          <w:szCs w:val="28"/>
        </w:rPr>
        <w:t>Дети учатся анализировать материал по строчкам или столбцам таблицы и выявлять ошибки, например  при использовании игр «Найди две ошибки», «Засели жильцов в новый дом» и др. Например, в игре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7930">
        <w:rPr>
          <w:rFonts w:ascii="Times New Roman" w:hAnsi="Times New Roman"/>
          <w:sz w:val="28"/>
          <w:szCs w:val="28"/>
        </w:rPr>
        <w:t>«Засели жильцов в новый дом» детям предлагается проблемная ситуация - в новый дом поселились жильцы-блоки по определенным правилам (два или три свойства блока). Но некоторые жильцы-блоки случайно оказались не в своих квартирах. Нужно найти, какие это фигуры и объяснить, доказать, почему эти жильцы-блоки заселились неправильно.</w:t>
      </w:r>
    </w:p>
    <w:p w:rsidR="000A2663" w:rsidRPr="008B6EEE" w:rsidRDefault="000A2663" w:rsidP="008B6EEE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827B3">
        <w:rPr>
          <w:rFonts w:ascii="Times New Roman" w:hAnsi="Times New Roman"/>
          <w:sz w:val="28"/>
          <w:szCs w:val="28"/>
        </w:rPr>
        <w:t>Освоение детьми идеи видоизменения, трансформации также происходит в интересной и увлекательной форме.</w:t>
      </w:r>
      <w:r>
        <w:rPr>
          <w:rFonts w:ascii="Times New Roman" w:hAnsi="Times New Roman"/>
          <w:sz w:val="28"/>
          <w:szCs w:val="28"/>
        </w:rPr>
        <w:t xml:space="preserve"> Дети учатся</w:t>
      </w:r>
      <w:r w:rsidRPr="009827B3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реобразовывать  свойства блоков, ориентируясь</w:t>
      </w:r>
      <w:r w:rsidRPr="009827B3">
        <w:rPr>
          <w:rFonts w:ascii="Times New Roman" w:hAnsi="Times New Roman"/>
          <w:sz w:val="28"/>
          <w:szCs w:val="28"/>
        </w:rPr>
        <w:t xml:space="preserve"> на знаки-символы</w:t>
      </w:r>
      <w:r w:rsidRPr="00BA292F">
        <w:rPr>
          <w:rFonts w:ascii="Times New Roman" w:hAnsi="Times New Roman"/>
          <w:sz w:val="28"/>
          <w:szCs w:val="28"/>
        </w:rPr>
        <w:t xml:space="preserve"> </w:t>
      </w:r>
      <w:r w:rsidRPr="009827B3">
        <w:rPr>
          <w:rFonts w:ascii="Times New Roman" w:hAnsi="Times New Roman"/>
          <w:sz w:val="28"/>
          <w:szCs w:val="28"/>
        </w:rPr>
        <w:t xml:space="preserve">по схеме, </w:t>
      </w:r>
      <w:r>
        <w:rPr>
          <w:rFonts w:ascii="Times New Roman" w:hAnsi="Times New Roman"/>
          <w:sz w:val="28"/>
          <w:szCs w:val="28"/>
        </w:rPr>
        <w:t>в уме, постепенно увеличивая количество измененных свойств блока с одного до трёх или четырёх свойств. Например, в логико-математической сюжетной игре «Логический поезд»</w:t>
      </w:r>
      <w:r w:rsidRPr="009827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 становятся машинистами</w:t>
      </w:r>
      <w:r w:rsidRPr="009827B3">
        <w:rPr>
          <w:rFonts w:ascii="Times New Roman" w:hAnsi="Times New Roman"/>
          <w:sz w:val="28"/>
          <w:szCs w:val="28"/>
        </w:rPr>
        <w:t xml:space="preserve">  грузовых поездов. Сначала </w:t>
      </w:r>
      <w:r>
        <w:rPr>
          <w:rFonts w:ascii="Times New Roman" w:hAnsi="Times New Roman"/>
          <w:sz w:val="28"/>
          <w:szCs w:val="28"/>
        </w:rPr>
        <w:t>им</w:t>
      </w:r>
      <w:r w:rsidRPr="009827B3">
        <w:rPr>
          <w:rFonts w:ascii="Times New Roman" w:hAnsi="Times New Roman"/>
          <w:sz w:val="28"/>
          <w:szCs w:val="28"/>
        </w:rPr>
        <w:t xml:space="preserve"> нужно определить,   кто какой поезд поведёт. В этом </w:t>
      </w:r>
      <w:r>
        <w:rPr>
          <w:rFonts w:ascii="Times New Roman" w:hAnsi="Times New Roman"/>
          <w:sz w:val="28"/>
          <w:szCs w:val="28"/>
        </w:rPr>
        <w:t xml:space="preserve">помогут числовые карточки, на которых  нужно определить, </w:t>
      </w:r>
      <w:r w:rsidRPr="009827B3">
        <w:rPr>
          <w:rFonts w:ascii="Times New Roman" w:hAnsi="Times New Roman"/>
          <w:sz w:val="28"/>
          <w:szCs w:val="28"/>
        </w:rPr>
        <w:t xml:space="preserve">какое число можно поставить вместо знака </w:t>
      </w:r>
      <w:r>
        <w:rPr>
          <w:rFonts w:ascii="Times New Roman" w:hAnsi="Times New Roman"/>
          <w:sz w:val="28"/>
          <w:szCs w:val="28"/>
        </w:rPr>
        <w:t>вопрос и  н</w:t>
      </w:r>
      <w:r w:rsidRPr="009827B3">
        <w:rPr>
          <w:rFonts w:ascii="Times New Roman" w:hAnsi="Times New Roman"/>
          <w:sz w:val="28"/>
          <w:szCs w:val="28"/>
        </w:rPr>
        <w:t>айди это число в номере поезда. В каждом вагоне</w:t>
      </w:r>
      <w:r>
        <w:rPr>
          <w:rFonts w:ascii="Times New Roman" w:hAnsi="Times New Roman"/>
          <w:sz w:val="28"/>
          <w:szCs w:val="28"/>
        </w:rPr>
        <w:t xml:space="preserve"> (сначала это один вагон, потом два, три, четыре). Ребёнок выбирает любой блок, располагает его слева перед поездом, блок после преобразования- справа от поезда. Необходимо уточнить, правильно ли ребёнок перевёз груз. Для этого можно спросить, Что он изменил</w:t>
      </w:r>
      <w:r w:rsidRPr="009827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9827B3">
        <w:rPr>
          <w:rFonts w:ascii="Times New Roman" w:hAnsi="Times New Roman"/>
          <w:sz w:val="28"/>
          <w:szCs w:val="28"/>
        </w:rPr>
        <w:t>в 1 вагоне</w:t>
      </w:r>
      <w:r>
        <w:rPr>
          <w:rFonts w:ascii="Times New Roman" w:hAnsi="Times New Roman"/>
          <w:sz w:val="28"/>
          <w:szCs w:val="28"/>
        </w:rPr>
        <w:t>, во втором, в третьем, в четвёртом)</w:t>
      </w:r>
      <w:r w:rsidRPr="009827B3">
        <w:rPr>
          <w:rFonts w:ascii="Times New Roman" w:hAnsi="Times New Roman"/>
          <w:sz w:val="28"/>
          <w:szCs w:val="28"/>
        </w:rPr>
        <w:t xml:space="preserve">? Каким блок стал? </w:t>
      </w:r>
      <w:r>
        <w:rPr>
          <w:rFonts w:ascii="Times New Roman" w:hAnsi="Times New Roman"/>
          <w:sz w:val="28"/>
          <w:szCs w:val="28"/>
        </w:rPr>
        <w:t xml:space="preserve">Можно усложнить задание -  </w:t>
      </w:r>
      <w:r w:rsidRPr="009827B3">
        <w:rPr>
          <w:rFonts w:ascii="Times New Roman" w:hAnsi="Times New Roman"/>
          <w:sz w:val="28"/>
          <w:szCs w:val="28"/>
        </w:rPr>
        <w:t>как можно больше  и правильно перевести грузы – блоки</w:t>
      </w:r>
      <w:r>
        <w:rPr>
          <w:rFonts w:ascii="Times New Roman" w:hAnsi="Times New Roman"/>
          <w:sz w:val="28"/>
          <w:szCs w:val="28"/>
        </w:rPr>
        <w:t xml:space="preserve"> за определённое время. </w:t>
      </w:r>
    </w:p>
    <w:p w:rsidR="000A2663" w:rsidRPr="00362252" w:rsidRDefault="000A2663" w:rsidP="008B6E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22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Логические блоки Дьенеша</w:t>
      </w:r>
      <w:r w:rsidRPr="00362252">
        <w:rPr>
          <w:rFonts w:ascii="Times New Roman" w:hAnsi="Times New Roman"/>
          <w:sz w:val="28"/>
          <w:szCs w:val="28"/>
        </w:rPr>
        <w:t xml:space="preserve"> предполагают бесчисленное множество игр, которое можно придумывать и самим. Конструирование, моделирование, развитие памяти и речи, воображения, способность совершать логические операции - все это позволяют развивать</w:t>
      </w:r>
      <w:r>
        <w:rPr>
          <w:rFonts w:ascii="Times New Roman" w:hAnsi="Times New Roman"/>
          <w:sz w:val="28"/>
          <w:szCs w:val="28"/>
        </w:rPr>
        <w:t xml:space="preserve"> «чудесные блоки</w:t>
      </w:r>
      <w:r w:rsidRPr="00362252">
        <w:rPr>
          <w:rFonts w:ascii="Times New Roman" w:hAnsi="Times New Roman"/>
          <w:sz w:val="28"/>
          <w:szCs w:val="28"/>
        </w:rPr>
        <w:t>».</w:t>
      </w:r>
    </w:p>
    <w:p w:rsidR="000A2663" w:rsidRPr="00362252" w:rsidRDefault="000A2663" w:rsidP="00A70DF9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р</w:t>
      </w:r>
      <w:r w:rsidRPr="00362252">
        <w:rPr>
          <w:rFonts w:ascii="Times New Roman" w:hAnsi="Times New Roman"/>
          <w:sz w:val="28"/>
          <w:szCs w:val="28"/>
        </w:rPr>
        <w:t>азработаны наглядно-дидактические пособия для игр с логическими блоками и фигурами:</w:t>
      </w:r>
    </w:p>
    <w:p w:rsidR="000A2663" w:rsidRPr="00362252" w:rsidRDefault="000A2663" w:rsidP="00362252">
      <w:pPr>
        <w:pStyle w:val="ListParagraph"/>
        <w:numPr>
          <w:ilvl w:val="0"/>
          <w:numId w:val="6"/>
        </w:numPr>
        <w:tabs>
          <w:tab w:val="left" w:pos="284"/>
        </w:tabs>
        <w:ind w:left="0" w:firstLine="644"/>
        <w:jc w:val="both"/>
        <w:rPr>
          <w:rFonts w:ascii="Times New Roman" w:hAnsi="Times New Roman"/>
          <w:sz w:val="28"/>
          <w:szCs w:val="28"/>
        </w:rPr>
      </w:pPr>
      <w:r w:rsidRPr="00362252">
        <w:rPr>
          <w:rFonts w:ascii="Times New Roman" w:hAnsi="Times New Roman"/>
          <w:sz w:val="28"/>
          <w:szCs w:val="28"/>
        </w:rPr>
        <w:t>«Давайте вместе поиграем» (авторы составители Лелявина Н.О., Филькенштейн Б.Б.)</w:t>
      </w:r>
      <w:r>
        <w:rPr>
          <w:rFonts w:ascii="Times New Roman" w:hAnsi="Times New Roman"/>
          <w:sz w:val="28"/>
          <w:szCs w:val="28"/>
        </w:rPr>
        <w:t>;</w:t>
      </w:r>
    </w:p>
    <w:p w:rsidR="000A2663" w:rsidRPr="00362252" w:rsidRDefault="000A2663" w:rsidP="00362252">
      <w:pPr>
        <w:pStyle w:val="ListParagraph"/>
        <w:numPr>
          <w:ilvl w:val="0"/>
          <w:numId w:val="6"/>
        </w:numPr>
        <w:tabs>
          <w:tab w:val="left" w:pos="284"/>
        </w:tabs>
        <w:ind w:left="0" w:firstLine="644"/>
        <w:jc w:val="both"/>
        <w:rPr>
          <w:rFonts w:ascii="Times New Roman" w:hAnsi="Times New Roman"/>
          <w:sz w:val="28"/>
          <w:szCs w:val="28"/>
        </w:rPr>
      </w:pPr>
      <w:r w:rsidRPr="00362252">
        <w:rPr>
          <w:rFonts w:ascii="Times New Roman" w:hAnsi="Times New Roman"/>
          <w:sz w:val="28"/>
          <w:szCs w:val="28"/>
        </w:rPr>
        <w:t>«Страна блоков и палочек» (альбом для детей 4-7 лет, автор сотавитель Филькенштейн Б.Б.)</w:t>
      </w:r>
      <w:r>
        <w:rPr>
          <w:rFonts w:ascii="Times New Roman" w:hAnsi="Times New Roman"/>
          <w:sz w:val="28"/>
          <w:szCs w:val="28"/>
        </w:rPr>
        <w:t>;</w:t>
      </w:r>
    </w:p>
    <w:p w:rsidR="000A2663" w:rsidRPr="00362252" w:rsidRDefault="000A2663" w:rsidP="00362252">
      <w:pPr>
        <w:pStyle w:val="ListParagraph"/>
        <w:numPr>
          <w:ilvl w:val="0"/>
          <w:numId w:val="6"/>
        </w:numPr>
        <w:tabs>
          <w:tab w:val="left" w:pos="284"/>
        </w:tabs>
        <w:ind w:left="0" w:firstLine="644"/>
        <w:jc w:val="both"/>
        <w:rPr>
          <w:rFonts w:ascii="Times New Roman" w:hAnsi="Times New Roman"/>
          <w:sz w:val="28"/>
          <w:szCs w:val="28"/>
        </w:rPr>
      </w:pPr>
      <w:r w:rsidRPr="00362252">
        <w:rPr>
          <w:rFonts w:ascii="Times New Roman" w:hAnsi="Times New Roman"/>
          <w:sz w:val="28"/>
          <w:szCs w:val="28"/>
        </w:rPr>
        <w:t>«Материал к счетным палочкам Кюизенера и логическим блокам Дьенеша» (альбом для детей 4-7 лет, автор-сотавитель Филькенштейн Б.Б.)</w:t>
      </w:r>
      <w:r>
        <w:rPr>
          <w:rFonts w:ascii="Times New Roman" w:hAnsi="Times New Roman"/>
          <w:sz w:val="28"/>
          <w:szCs w:val="28"/>
        </w:rPr>
        <w:t>;</w:t>
      </w:r>
    </w:p>
    <w:p w:rsidR="000A2663" w:rsidRPr="00362252" w:rsidRDefault="000A2663" w:rsidP="00362252">
      <w:pPr>
        <w:pStyle w:val="ListParagraph"/>
        <w:numPr>
          <w:ilvl w:val="0"/>
          <w:numId w:val="6"/>
        </w:numPr>
        <w:tabs>
          <w:tab w:val="left" w:pos="284"/>
        </w:tabs>
        <w:ind w:left="0" w:firstLine="644"/>
        <w:jc w:val="both"/>
        <w:rPr>
          <w:rFonts w:ascii="Times New Roman" w:hAnsi="Times New Roman"/>
          <w:sz w:val="28"/>
          <w:szCs w:val="28"/>
        </w:rPr>
      </w:pPr>
      <w:r w:rsidRPr="00362252">
        <w:rPr>
          <w:rFonts w:ascii="Times New Roman" w:hAnsi="Times New Roman"/>
          <w:sz w:val="28"/>
          <w:szCs w:val="28"/>
        </w:rPr>
        <w:t>«Праздники в стране блоков» (альбом для детей 5-8 лет, автор-сотавитель Филькенштейн Б.Б.)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:rsidR="000A2663" w:rsidRDefault="000A2663" w:rsidP="00A70DF9">
      <w:pPr>
        <w:spacing w:after="0" w:line="240" w:lineRule="auto"/>
        <w:ind w:firstLine="709"/>
        <w:jc w:val="both"/>
        <w:rPr>
          <w:rStyle w:val="c10"/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1" o:spid="_x0000_s1027" type="#_x0000_t75" alt="20190325_084326" style="position:absolute;left:0;text-align:left;margin-left:242.55pt;margin-top:11.55pt;width:240.75pt;height:135.75pt;z-index:-251659776;visibility:visible" wrapcoords="-67 0 -67 21481 21600 21481 21600 0 -67 0">
            <v:imagedata r:id="rId6" o:title=""/>
            <w10:wrap type="tight"/>
          </v:shape>
        </w:pict>
      </w:r>
      <w:r w:rsidRPr="0091511F">
        <w:rPr>
          <w:rStyle w:val="c10"/>
          <w:rFonts w:ascii="Times New Roman" w:hAnsi="Times New Roman"/>
          <w:sz w:val="28"/>
          <w:szCs w:val="28"/>
        </w:rPr>
        <w:t>Игры с логическими блоками Дъенеша используются корекционно-развивающей работе с детьми педагога-психол</w:t>
      </w:r>
      <w:r>
        <w:rPr>
          <w:rStyle w:val="c10"/>
          <w:rFonts w:ascii="Times New Roman" w:hAnsi="Times New Roman"/>
          <w:sz w:val="28"/>
          <w:szCs w:val="28"/>
        </w:rPr>
        <w:t xml:space="preserve">ога в форме индивидуальных и </w:t>
      </w:r>
      <w:r w:rsidRPr="0091511F">
        <w:rPr>
          <w:rStyle w:val="c10"/>
          <w:rFonts w:ascii="Times New Roman" w:hAnsi="Times New Roman"/>
          <w:sz w:val="28"/>
          <w:szCs w:val="28"/>
        </w:rPr>
        <w:t>групповых занятий. Эффективность используемой формы работы по развитию интеллектуальной готовности детей подготовительной к школе групп подтверждается  результатами диагностики.</w:t>
      </w:r>
    </w:p>
    <w:p w:rsidR="000A2663" w:rsidRPr="0091511F" w:rsidRDefault="000A2663" w:rsidP="00A70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11F">
        <w:rPr>
          <w:rFonts w:ascii="Times New Roman" w:hAnsi="Times New Roman"/>
          <w:sz w:val="28"/>
          <w:szCs w:val="28"/>
        </w:rPr>
        <w:t>Анализируя результаты диагностики интеллектуальной готовности детей подготовительных  к школе групп №4 и №8 на 2017-2018 учебный год можно заметить положительную динамику развития: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645"/>
        <w:gridCol w:w="907"/>
        <w:gridCol w:w="1557"/>
        <w:gridCol w:w="852"/>
        <w:gridCol w:w="1612"/>
        <w:gridCol w:w="798"/>
        <w:gridCol w:w="1666"/>
      </w:tblGrid>
      <w:tr w:rsidR="000A2663" w:rsidRPr="00F71682" w:rsidTr="00A70DF9">
        <w:trPr>
          <w:trHeight w:val="344"/>
          <w:jc w:val="center"/>
        </w:trPr>
        <w:tc>
          <w:tcPr>
            <w:tcW w:w="9854" w:type="dxa"/>
            <w:gridSpan w:val="8"/>
          </w:tcPr>
          <w:p w:rsidR="000A2663" w:rsidRPr="00F71682" w:rsidRDefault="000A2663" w:rsidP="00A70D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Уровень развития интеллектуальной готовности</w:t>
            </w:r>
          </w:p>
        </w:tc>
      </w:tr>
      <w:tr w:rsidR="000A2663" w:rsidRPr="00F71682" w:rsidTr="00B574C4">
        <w:trPr>
          <w:jc w:val="center"/>
        </w:trPr>
        <w:tc>
          <w:tcPr>
            <w:tcW w:w="4926" w:type="dxa"/>
            <w:gridSpan w:val="4"/>
          </w:tcPr>
          <w:p w:rsidR="000A2663" w:rsidRPr="00F71682" w:rsidRDefault="000A2663" w:rsidP="00A7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682">
              <w:rPr>
                <w:rFonts w:ascii="Times New Roman" w:hAnsi="Times New Roman"/>
                <w:sz w:val="28"/>
                <w:szCs w:val="28"/>
              </w:rPr>
              <w:t>Подготовительная к школе группа №4</w:t>
            </w:r>
          </w:p>
        </w:tc>
        <w:tc>
          <w:tcPr>
            <w:tcW w:w="4928" w:type="dxa"/>
            <w:gridSpan w:val="4"/>
          </w:tcPr>
          <w:p w:rsidR="000A2663" w:rsidRPr="00F71682" w:rsidRDefault="000A2663" w:rsidP="00B574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682">
              <w:rPr>
                <w:rFonts w:ascii="Times New Roman" w:hAnsi="Times New Roman"/>
                <w:sz w:val="28"/>
                <w:szCs w:val="28"/>
              </w:rPr>
              <w:t>Подготовительная к школе группа №8</w:t>
            </w:r>
          </w:p>
        </w:tc>
      </w:tr>
      <w:tr w:rsidR="000A2663" w:rsidRPr="00F71682" w:rsidTr="00B574C4">
        <w:trPr>
          <w:jc w:val="center"/>
        </w:trPr>
        <w:tc>
          <w:tcPr>
            <w:tcW w:w="2462" w:type="dxa"/>
            <w:gridSpan w:val="2"/>
          </w:tcPr>
          <w:p w:rsidR="000A2663" w:rsidRPr="00F71682" w:rsidRDefault="000A2663" w:rsidP="00A7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2464" w:type="dxa"/>
            <w:gridSpan w:val="2"/>
          </w:tcPr>
          <w:p w:rsidR="000A2663" w:rsidRPr="00F71682" w:rsidRDefault="000A2663" w:rsidP="00A7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конец года</w:t>
            </w:r>
          </w:p>
        </w:tc>
        <w:tc>
          <w:tcPr>
            <w:tcW w:w="2464" w:type="dxa"/>
            <w:gridSpan w:val="2"/>
          </w:tcPr>
          <w:p w:rsidR="000A2663" w:rsidRPr="00F71682" w:rsidRDefault="000A2663" w:rsidP="00A7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2464" w:type="dxa"/>
            <w:gridSpan w:val="2"/>
          </w:tcPr>
          <w:p w:rsidR="000A2663" w:rsidRPr="00F71682" w:rsidRDefault="000A2663" w:rsidP="00A7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конец года</w:t>
            </w:r>
          </w:p>
        </w:tc>
      </w:tr>
      <w:tr w:rsidR="000A2663" w:rsidRPr="00F71682" w:rsidTr="00B574C4">
        <w:trPr>
          <w:jc w:val="center"/>
        </w:trPr>
        <w:tc>
          <w:tcPr>
            <w:tcW w:w="817" w:type="dxa"/>
          </w:tcPr>
          <w:p w:rsidR="000A2663" w:rsidRPr="00F71682" w:rsidRDefault="000A2663" w:rsidP="00B574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645" w:type="dxa"/>
          </w:tcPr>
          <w:p w:rsidR="000A2663" w:rsidRPr="00F71682" w:rsidRDefault="000A2663" w:rsidP="00B574C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11%</w:t>
            </w:r>
          </w:p>
        </w:tc>
        <w:tc>
          <w:tcPr>
            <w:tcW w:w="907" w:type="dxa"/>
          </w:tcPr>
          <w:p w:rsidR="000A2663" w:rsidRPr="00F71682" w:rsidRDefault="000A2663" w:rsidP="00B574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557" w:type="dxa"/>
          </w:tcPr>
          <w:p w:rsidR="000A2663" w:rsidRPr="00F71682" w:rsidRDefault="000A2663" w:rsidP="00B574C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61%</w:t>
            </w:r>
          </w:p>
        </w:tc>
        <w:tc>
          <w:tcPr>
            <w:tcW w:w="852" w:type="dxa"/>
          </w:tcPr>
          <w:p w:rsidR="000A2663" w:rsidRPr="00F71682" w:rsidRDefault="000A2663" w:rsidP="00B574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612" w:type="dxa"/>
          </w:tcPr>
          <w:p w:rsidR="000A2663" w:rsidRPr="00F71682" w:rsidRDefault="000A2663" w:rsidP="00B574C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13%</w:t>
            </w:r>
          </w:p>
        </w:tc>
        <w:tc>
          <w:tcPr>
            <w:tcW w:w="798" w:type="dxa"/>
          </w:tcPr>
          <w:p w:rsidR="000A2663" w:rsidRPr="00F71682" w:rsidRDefault="000A2663" w:rsidP="00B574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666" w:type="dxa"/>
          </w:tcPr>
          <w:p w:rsidR="000A2663" w:rsidRPr="00F71682" w:rsidRDefault="000A2663" w:rsidP="00B574C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56%</w:t>
            </w:r>
          </w:p>
        </w:tc>
      </w:tr>
      <w:tr w:rsidR="000A2663" w:rsidRPr="00F71682" w:rsidTr="00B574C4">
        <w:trPr>
          <w:trHeight w:val="70"/>
          <w:jc w:val="center"/>
        </w:trPr>
        <w:tc>
          <w:tcPr>
            <w:tcW w:w="817" w:type="dxa"/>
          </w:tcPr>
          <w:p w:rsidR="000A2663" w:rsidRPr="00F71682" w:rsidRDefault="000A2663" w:rsidP="00B574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1645" w:type="dxa"/>
          </w:tcPr>
          <w:p w:rsidR="000A2663" w:rsidRPr="00F71682" w:rsidRDefault="000A2663" w:rsidP="00B574C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78%</w:t>
            </w:r>
          </w:p>
        </w:tc>
        <w:tc>
          <w:tcPr>
            <w:tcW w:w="907" w:type="dxa"/>
          </w:tcPr>
          <w:p w:rsidR="000A2663" w:rsidRPr="00F71682" w:rsidRDefault="000A2663" w:rsidP="00B574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1557" w:type="dxa"/>
          </w:tcPr>
          <w:p w:rsidR="000A2663" w:rsidRPr="00F71682" w:rsidRDefault="000A2663" w:rsidP="00B574C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39%</w:t>
            </w:r>
          </w:p>
        </w:tc>
        <w:tc>
          <w:tcPr>
            <w:tcW w:w="852" w:type="dxa"/>
          </w:tcPr>
          <w:p w:rsidR="000A2663" w:rsidRPr="00F71682" w:rsidRDefault="000A2663" w:rsidP="00B574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1612" w:type="dxa"/>
          </w:tcPr>
          <w:p w:rsidR="000A2663" w:rsidRPr="00F71682" w:rsidRDefault="000A2663" w:rsidP="00B574C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54%</w:t>
            </w:r>
          </w:p>
        </w:tc>
        <w:tc>
          <w:tcPr>
            <w:tcW w:w="798" w:type="dxa"/>
          </w:tcPr>
          <w:p w:rsidR="000A2663" w:rsidRPr="00F71682" w:rsidRDefault="000A2663" w:rsidP="00B574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1666" w:type="dxa"/>
          </w:tcPr>
          <w:p w:rsidR="000A2663" w:rsidRPr="00F71682" w:rsidRDefault="000A2663" w:rsidP="00B574C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44%</w:t>
            </w:r>
          </w:p>
        </w:tc>
      </w:tr>
      <w:tr w:rsidR="000A2663" w:rsidRPr="00F71682" w:rsidTr="00A70DF9">
        <w:trPr>
          <w:trHeight w:val="70"/>
          <w:jc w:val="center"/>
        </w:trPr>
        <w:tc>
          <w:tcPr>
            <w:tcW w:w="817" w:type="dxa"/>
          </w:tcPr>
          <w:p w:rsidR="000A2663" w:rsidRPr="00F71682" w:rsidRDefault="000A2663" w:rsidP="00B574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1645" w:type="dxa"/>
          </w:tcPr>
          <w:p w:rsidR="000A2663" w:rsidRPr="00F71682" w:rsidRDefault="000A2663" w:rsidP="00B574C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11%</w:t>
            </w:r>
          </w:p>
        </w:tc>
        <w:tc>
          <w:tcPr>
            <w:tcW w:w="907" w:type="dxa"/>
          </w:tcPr>
          <w:p w:rsidR="000A2663" w:rsidRPr="00F71682" w:rsidRDefault="000A2663" w:rsidP="00B574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1557" w:type="dxa"/>
          </w:tcPr>
          <w:p w:rsidR="000A2663" w:rsidRPr="00F71682" w:rsidRDefault="000A2663" w:rsidP="00B574C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852" w:type="dxa"/>
          </w:tcPr>
          <w:p w:rsidR="000A2663" w:rsidRPr="00F71682" w:rsidRDefault="000A2663" w:rsidP="00B574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1612" w:type="dxa"/>
          </w:tcPr>
          <w:p w:rsidR="000A2663" w:rsidRPr="00F71682" w:rsidRDefault="000A2663" w:rsidP="00B574C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33%</w:t>
            </w:r>
          </w:p>
        </w:tc>
        <w:tc>
          <w:tcPr>
            <w:tcW w:w="798" w:type="dxa"/>
          </w:tcPr>
          <w:p w:rsidR="000A2663" w:rsidRPr="00F71682" w:rsidRDefault="000A2663" w:rsidP="00B574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1666" w:type="dxa"/>
          </w:tcPr>
          <w:p w:rsidR="000A2663" w:rsidRPr="00F71682" w:rsidRDefault="000A2663" w:rsidP="00B574C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</w:tr>
    </w:tbl>
    <w:p w:rsidR="000A2663" w:rsidRPr="0091511F" w:rsidRDefault="000A2663" w:rsidP="003D5E2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1511F">
        <w:rPr>
          <w:rFonts w:ascii="Times New Roman" w:hAnsi="Times New Roman"/>
          <w:sz w:val="28"/>
          <w:szCs w:val="28"/>
        </w:rPr>
        <w:t>Анализируя результаты диагностики интеллектуальной готовности детей подготовительных  к школе групп №5, №6 и №7 на 2018-2019 учебный год также заметна положительная динамика развития: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42"/>
        <w:gridCol w:w="1642"/>
        <w:gridCol w:w="1642"/>
        <w:gridCol w:w="1642"/>
        <w:gridCol w:w="1643"/>
        <w:gridCol w:w="1643"/>
      </w:tblGrid>
      <w:tr w:rsidR="000A2663" w:rsidRPr="00F71682" w:rsidTr="00B574C4">
        <w:trPr>
          <w:jc w:val="center"/>
        </w:trPr>
        <w:tc>
          <w:tcPr>
            <w:tcW w:w="9854" w:type="dxa"/>
            <w:gridSpan w:val="6"/>
          </w:tcPr>
          <w:p w:rsidR="000A2663" w:rsidRPr="00F71682" w:rsidRDefault="000A2663" w:rsidP="00A70D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Уровень развития интеллектуальной готовности</w:t>
            </w:r>
          </w:p>
        </w:tc>
      </w:tr>
      <w:tr w:rsidR="000A2663" w:rsidRPr="00F71682" w:rsidTr="00B574C4">
        <w:trPr>
          <w:jc w:val="center"/>
        </w:trPr>
        <w:tc>
          <w:tcPr>
            <w:tcW w:w="3284" w:type="dxa"/>
            <w:gridSpan w:val="2"/>
          </w:tcPr>
          <w:p w:rsidR="000A2663" w:rsidRPr="00F71682" w:rsidRDefault="000A2663" w:rsidP="00A7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682">
              <w:rPr>
                <w:rFonts w:ascii="Times New Roman" w:hAnsi="Times New Roman"/>
                <w:sz w:val="28"/>
                <w:szCs w:val="28"/>
              </w:rPr>
              <w:t>Подготовительная к школе группа №5</w:t>
            </w:r>
          </w:p>
        </w:tc>
        <w:tc>
          <w:tcPr>
            <w:tcW w:w="3284" w:type="dxa"/>
            <w:gridSpan w:val="2"/>
          </w:tcPr>
          <w:p w:rsidR="000A2663" w:rsidRPr="00F71682" w:rsidRDefault="000A2663" w:rsidP="00A7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682">
              <w:rPr>
                <w:rFonts w:ascii="Times New Roman" w:hAnsi="Times New Roman"/>
                <w:sz w:val="28"/>
                <w:szCs w:val="28"/>
              </w:rPr>
              <w:t>Подготовительная к школе группа №6</w:t>
            </w:r>
          </w:p>
        </w:tc>
        <w:tc>
          <w:tcPr>
            <w:tcW w:w="3286" w:type="dxa"/>
            <w:gridSpan w:val="2"/>
          </w:tcPr>
          <w:p w:rsidR="000A2663" w:rsidRPr="00F71682" w:rsidRDefault="000A2663" w:rsidP="00A7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682">
              <w:rPr>
                <w:rFonts w:ascii="Times New Roman" w:hAnsi="Times New Roman"/>
                <w:sz w:val="28"/>
                <w:szCs w:val="28"/>
              </w:rPr>
              <w:t>Подготовительная к школе группа №7</w:t>
            </w:r>
          </w:p>
        </w:tc>
      </w:tr>
      <w:tr w:rsidR="000A2663" w:rsidRPr="00F71682" w:rsidTr="00B574C4">
        <w:trPr>
          <w:jc w:val="center"/>
        </w:trPr>
        <w:tc>
          <w:tcPr>
            <w:tcW w:w="1642" w:type="dxa"/>
          </w:tcPr>
          <w:p w:rsidR="000A2663" w:rsidRPr="00F71682" w:rsidRDefault="000A2663" w:rsidP="00B574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1642" w:type="dxa"/>
          </w:tcPr>
          <w:p w:rsidR="000A2663" w:rsidRPr="00F71682" w:rsidRDefault="000A2663" w:rsidP="00B574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конец года</w:t>
            </w:r>
          </w:p>
        </w:tc>
        <w:tc>
          <w:tcPr>
            <w:tcW w:w="1642" w:type="dxa"/>
          </w:tcPr>
          <w:p w:rsidR="000A2663" w:rsidRPr="00F71682" w:rsidRDefault="000A2663" w:rsidP="00B574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1642" w:type="dxa"/>
          </w:tcPr>
          <w:p w:rsidR="000A2663" w:rsidRPr="00F71682" w:rsidRDefault="000A2663" w:rsidP="00B574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конец года</w:t>
            </w:r>
          </w:p>
        </w:tc>
        <w:tc>
          <w:tcPr>
            <w:tcW w:w="1643" w:type="dxa"/>
          </w:tcPr>
          <w:p w:rsidR="000A2663" w:rsidRPr="00F71682" w:rsidRDefault="000A2663" w:rsidP="00B574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1643" w:type="dxa"/>
          </w:tcPr>
          <w:p w:rsidR="000A2663" w:rsidRPr="00F71682" w:rsidRDefault="000A2663" w:rsidP="00B574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конец года</w:t>
            </w:r>
          </w:p>
        </w:tc>
      </w:tr>
      <w:tr w:rsidR="000A2663" w:rsidRPr="00F71682" w:rsidTr="00B574C4">
        <w:trPr>
          <w:jc w:val="center"/>
        </w:trPr>
        <w:tc>
          <w:tcPr>
            <w:tcW w:w="1642" w:type="dxa"/>
          </w:tcPr>
          <w:p w:rsidR="000A2663" w:rsidRPr="00F71682" w:rsidRDefault="000A2663" w:rsidP="00B574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В-12%</w:t>
            </w:r>
          </w:p>
        </w:tc>
        <w:tc>
          <w:tcPr>
            <w:tcW w:w="1642" w:type="dxa"/>
          </w:tcPr>
          <w:p w:rsidR="000A2663" w:rsidRPr="00F71682" w:rsidRDefault="000A2663" w:rsidP="00B574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В-30%</w:t>
            </w:r>
          </w:p>
        </w:tc>
        <w:tc>
          <w:tcPr>
            <w:tcW w:w="1642" w:type="dxa"/>
          </w:tcPr>
          <w:p w:rsidR="000A2663" w:rsidRPr="00F71682" w:rsidRDefault="000A2663" w:rsidP="00B574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В-20%</w:t>
            </w:r>
          </w:p>
        </w:tc>
        <w:tc>
          <w:tcPr>
            <w:tcW w:w="1642" w:type="dxa"/>
          </w:tcPr>
          <w:p w:rsidR="000A2663" w:rsidRPr="00F71682" w:rsidRDefault="000A2663" w:rsidP="00B574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В-75%</w:t>
            </w:r>
          </w:p>
        </w:tc>
        <w:tc>
          <w:tcPr>
            <w:tcW w:w="1643" w:type="dxa"/>
          </w:tcPr>
          <w:p w:rsidR="000A2663" w:rsidRPr="00F71682" w:rsidRDefault="000A2663" w:rsidP="00B574C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В-</w:t>
            </w:r>
            <w:r w:rsidRPr="00F7168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4%</w:t>
            </w:r>
          </w:p>
        </w:tc>
        <w:tc>
          <w:tcPr>
            <w:tcW w:w="1643" w:type="dxa"/>
          </w:tcPr>
          <w:p w:rsidR="000A2663" w:rsidRPr="00F71682" w:rsidRDefault="000A2663" w:rsidP="00B574C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В-</w:t>
            </w:r>
            <w:r w:rsidRPr="00F7168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55%</w:t>
            </w:r>
          </w:p>
        </w:tc>
      </w:tr>
      <w:tr w:rsidR="000A2663" w:rsidRPr="00F71682" w:rsidTr="00B574C4">
        <w:trPr>
          <w:jc w:val="center"/>
        </w:trPr>
        <w:tc>
          <w:tcPr>
            <w:tcW w:w="1642" w:type="dxa"/>
          </w:tcPr>
          <w:p w:rsidR="000A2663" w:rsidRPr="00F71682" w:rsidRDefault="000A2663" w:rsidP="00B574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С-71%</w:t>
            </w:r>
          </w:p>
        </w:tc>
        <w:tc>
          <w:tcPr>
            <w:tcW w:w="1642" w:type="dxa"/>
          </w:tcPr>
          <w:p w:rsidR="000A2663" w:rsidRPr="00F71682" w:rsidRDefault="000A2663" w:rsidP="00B574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С-61%</w:t>
            </w:r>
          </w:p>
        </w:tc>
        <w:tc>
          <w:tcPr>
            <w:tcW w:w="1642" w:type="dxa"/>
          </w:tcPr>
          <w:p w:rsidR="000A2663" w:rsidRPr="00F71682" w:rsidRDefault="000A2663" w:rsidP="00B574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С-75%</w:t>
            </w:r>
          </w:p>
        </w:tc>
        <w:tc>
          <w:tcPr>
            <w:tcW w:w="1642" w:type="dxa"/>
          </w:tcPr>
          <w:p w:rsidR="000A2663" w:rsidRPr="00F71682" w:rsidRDefault="000A2663" w:rsidP="00B574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С-25%</w:t>
            </w:r>
          </w:p>
        </w:tc>
        <w:tc>
          <w:tcPr>
            <w:tcW w:w="1643" w:type="dxa"/>
          </w:tcPr>
          <w:p w:rsidR="000A2663" w:rsidRPr="00F71682" w:rsidRDefault="000A2663" w:rsidP="00B574C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С-</w:t>
            </w:r>
            <w:r w:rsidRPr="00F7168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74%</w:t>
            </w:r>
          </w:p>
        </w:tc>
        <w:tc>
          <w:tcPr>
            <w:tcW w:w="1643" w:type="dxa"/>
          </w:tcPr>
          <w:p w:rsidR="000A2663" w:rsidRPr="00F71682" w:rsidRDefault="000A2663" w:rsidP="00B574C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С-</w:t>
            </w:r>
            <w:r w:rsidRPr="00F7168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40%</w:t>
            </w:r>
          </w:p>
        </w:tc>
      </w:tr>
      <w:tr w:rsidR="000A2663" w:rsidRPr="00F71682" w:rsidTr="00B574C4">
        <w:trPr>
          <w:jc w:val="center"/>
        </w:trPr>
        <w:tc>
          <w:tcPr>
            <w:tcW w:w="1642" w:type="dxa"/>
          </w:tcPr>
          <w:p w:rsidR="000A2663" w:rsidRPr="00F71682" w:rsidRDefault="000A2663" w:rsidP="00B574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Н-17%</w:t>
            </w:r>
          </w:p>
        </w:tc>
        <w:tc>
          <w:tcPr>
            <w:tcW w:w="1642" w:type="dxa"/>
          </w:tcPr>
          <w:p w:rsidR="000A2663" w:rsidRPr="00F71682" w:rsidRDefault="000A2663" w:rsidP="00B574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Н-9%</w:t>
            </w:r>
          </w:p>
        </w:tc>
        <w:tc>
          <w:tcPr>
            <w:tcW w:w="1642" w:type="dxa"/>
          </w:tcPr>
          <w:p w:rsidR="000A2663" w:rsidRPr="00F71682" w:rsidRDefault="000A2663" w:rsidP="00B574C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Н-5</w:t>
            </w:r>
            <w:r w:rsidRPr="00F7168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642" w:type="dxa"/>
          </w:tcPr>
          <w:p w:rsidR="000A2663" w:rsidRPr="00F71682" w:rsidRDefault="000A2663" w:rsidP="00B574C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Н-</w:t>
            </w:r>
            <w:r w:rsidRPr="00F7168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0%</w:t>
            </w:r>
          </w:p>
        </w:tc>
        <w:tc>
          <w:tcPr>
            <w:tcW w:w="1643" w:type="dxa"/>
          </w:tcPr>
          <w:p w:rsidR="000A2663" w:rsidRPr="00F71682" w:rsidRDefault="000A2663" w:rsidP="00B574C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Н-</w:t>
            </w:r>
            <w:r w:rsidRPr="00F7168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22%</w:t>
            </w:r>
          </w:p>
        </w:tc>
        <w:tc>
          <w:tcPr>
            <w:tcW w:w="1643" w:type="dxa"/>
          </w:tcPr>
          <w:p w:rsidR="000A2663" w:rsidRPr="00F71682" w:rsidRDefault="000A2663" w:rsidP="00B574C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Н-</w:t>
            </w:r>
            <w:r w:rsidRPr="00F7168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5%</w:t>
            </w:r>
          </w:p>
        </w:tc>
      </w:tr>
    </w:tbl>
    <w:p w:rsidR="000A2663" w:rsidRDefault="000A2663" w:rsidP="003D5E2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A2663" w:rsidRPr="0091511F" w:rsidRDefault="000A2663" w:rsidP="003D5E2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1511F">
        <w:rPr>
          <w:rFonts w:ascii="Times New Roman" w:hAnsi="Times New Roman"/>
          <w:sz w:val="28"/>
          <w:szCs w:val="28"/>
        </w:rPr>
        <w:t>Анализируя результаты диагностики интеллектуальной готовности детей подготовительных  к школе групп №</w:t>
      </w:r>
      <w:r>
        <w:rPr>
          <w:rFonts w:ascii="Times New Roman" w:hAnsi="Times New Roman"/>
          <w:sz w:val="28"/>
          <w:szCs w:val="28"/>
        </w:rPr>
        <w:t>8 и №9</w:t>
      </w:r>
      <w:r w:rsidRPr="009151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2019-2020</w:t>
      </w:r>
      <w:r w:rsidRPr="0091511F">
        <w:rPr>
          <w:rFonts w:ascii="Times New Roman" w:hAnsi="Times New Roman"/>
          <w:sz w:val="28"/>
          <w:szCs w:val="28"/>
        </w:rPr>
        <w:t xml:space="preserve"> учебный год можно заметить положительную динамику развития: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645"/>
        <w:gridCol w:w="907"/>
        <w:gridCol w:w="1557"/>
        <w:gridCol w:w="852"/>
        <w:gridCol w:w="1612"/>
        <w:gridCol w:w="798"/>
        <w:gridCol w:w="1666"/>
      </w:tblGrid>
      <w:tr w:rsidR="000A2663" w:rsidRPr="00F71682" w:rsidTr="003252E7">
        <w:trPr>
          <w:trHeight w:val="344"/>
          <w:jc w:val="center"/>
        </w:trPr>
        <w:tc>
          <w:tcPr>
            <w:tcW w:w="9854" w:type="dxa"/>
            <w:gridSpan w:val="8"/>
          </w:tcPr>
          <w:p w:rsidR="000A2663" w:rsidRPr="00F71682" w:rsidRDefault="000A2663" w:rsidP="003252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Уровень развития интеллектуальной готовности</w:t>
            </w:r>
          </w:p>
        </w:tc>
      </w:tr>
      <w:tr w:rsidR="000A2663" w:rsidRPr="00F71682" w:rsidTr="003252E7">
        <w:trPr>
          <w:jc w:val="center"/>
        </w:trPr>
        <w:tc>
          <w:tcPr>
            <w:tcW w:w="4926" w:type="dxa"/>
            <w:gridSpan w:val="4"/>
          </w:tcPr>
          <w:p w:rsidR="000A2663" w:rsidRPr="00F71682" w:rsidRDefault="000A2663" w:rsidP="003252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682">
              <w:rPr>
                <w:rFonts w:ascii="Times New Roman" w:hAnsi="Times New Roman"/>
                <w:sz w:val="28"/>
                <w:szCs w:val="28"/>
              </w:rPr>
              <w:t>Подготовительная к школе группа №8</w:t>
            </w:r>
          </w:p>
        </w:tc>
        <w:tc>
          <w:tcPr>
            <w:tcW w:w="4928" w:type="dxa"/>
            <w:gridSpan w:val="4"/>
          </w:tcPr>
          <w:p w:rsidR="000A2663" w:rsidRPr="00F71682" w:rsidRDefault="000A2663" w:rsidP="003252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682">
              <w:rPr>
                <w:rFonts w:ascii="Times New Roman" w:hAnsi="Times New Roman"/>
                <w:sz w:val="28"/>
                <w:szCs w:val="28"/>
              </w:rPr>
              <w:t>Подготовительная к школе группа №9</w:t>
            </w:r>
          </w:p>
        </w:tc>
      </w:tr>
      <w:tr w:rsidR="000A2663" w:rsidRPr="00F71682" w:rsidTr="003252E7">
        <w:trPr>
          <w:jc w:val="center"/>
        </w:trPr>
        <w:tc>
          <w:tcPr>
            <w:tcW w:w="2462" w:type="dxa"/>
            <w:gridSpan w:val="2"/>
          </w:tcPr>
          <w:p w:rsidR="000A2663" w:rsidRPr="00F71682" w:rsidRDefault="000A2663" w:rsidP="003252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2464" w:type="dxa"/>
            <w:gridSpan w:val="2"/>
          </w:tcPr>
          <w:p w:rsidR="000A2663" w:rsidRPr="00F71682" w:rsidRDefault="000A2663" w:rsidP="003252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конец года</w:t>
            </w:r>
          </w:p>
        </w:tc>
        <w:tc>
          <w:tcPr>
            <w:tcW w:w="2464" w:type="dxa"/>
            <w:gridSpan w:val="2"/>
          </w:tcPr>
          <w:p w:rsidR="000A2663" w:rsidRPr="00F71682" w:rsidRDefault="000A2663" w:rsidP="003252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2464" w:type="dxa"/>
            <w:gridSpan w:val="2"/>
          </w:tcPr>
          <w:p w:rsidR="000A2663" w:rsidRPr="00F71682" w:rsidRDefault="000A2663" w:rsidP="003252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конец года</w:t>
            </w:r>
          </w:p>
        </w:tc>
      </w:tr>
      <w:tr w:rsidR="000A2663" w:rsidRPr="00F71682" w:rsidTr="003252E7">
        <w:trPr>
          <w:jc w:val="center"/>
        </w:trPr>
        <w:tc>
          <w:tcPr>
            <w:tcW w:w="817" w:type="dxa"/>
          </w:tcPr>
          <w:p w:rsidR="000A2663" w:rsidRPr="00F71682" w:rsidRDefault="000A2663" w:rsidP="003252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645" w:type="dxa"/>
          </w:tcPr>
          <w:p w:rsidR="000A2663" w:rsidRPr="00F71682" w:rsidRDefault="000A2663" w:rsidP="003252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4 %</w:t>
            </w:r>
          </w:p>
        </w:tc>
        <w:tc>
          <w:tcPr>
            <w:tcW w:w="907" w:type="dxa"/>
          </w:tcPr>
          <w:p w:rsidR="000A2663" w:rsidRPr="00F71682" w:rsidRDefault="000A2663" w:rsidP="003252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557" w:type="dxa"/>
          </w:tcPr>
          <w:p w:rsidR="000A2663" w:rsidRPr="00F71682" w:rsidRDefault="000A2663" w:rsidP="003252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44 %</w:t>
            </w:r>
          </w:p>
        </w:tc>
        <w:tc>
          <w:tcPr>
            <w:tcW w:w="852" w:type="dxa"/>
          </w:tcPr>
          <w:p w:rsidR="000A2663" w:rsidRPr="00F71682" w:rsidRDefault="000A2663" w:rsidP="003252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612" w:type="dxa"/>
          </w:tcPr>
          <w:p w:rsidR="000A2663" w:rsidRPr="00F71682" w:rsidRDefault="000A2663" w:rsidP="003252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4 %</w:t>
            </w:r>
          </w:p>
        </w:tc>
        <w:tc>
          <w:tcPr>
            <w:tcW w:w="798" w:type="dxa"/>
          </w:tcPr>
          <w:p w:rsidR="000A2663" w:rsidRPr="00F71682" w:rsidRDefault="000A2663" w:rsidP="003252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666" w:type="dxa"/>
          </w:tcPr>
          <w:p w:rsidR="000A2663" w:rsidRPr="00F71682" w:rsidRDefault="000A2663" w:rsidP="003252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50%</w:t>
            </w:r>
          </w:p>
        </w:tc>
      </w:tr>
      <w:tr w:rsidR="000A2663" w:rsidRPr="00F71682" w:rsidTr="003252E7">
        <w:trPr>
          <w:trHeight w:val="70"/>
          <w:jc w:val="center"/>
        </w:trPr>
        <w:tc>
          <w:tcPr>
            <w:tcW w:w="817" w:type="dxa"/>
          </w:tcPr>
          <w:p w:rsidR="000A2663" w:rsidRPr="00F71682" w:rsidRDefault="000A2663" w:rsidP="003252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1645" w:type="dxa"/>
          </w:tcPr>
          <w:p w:rsidR="000A2663" w:rsidRPr="00F71682" w:rsidRDefault="000A2663" w:rsidP="003252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76%</w:t>
            </w:r>
          </w:p>
        </w:tc>
        <w:tc>
          <w:tcPr>
            <w:tcW w:w="907" w:type="dxa"/>
          </w:tcPr>
          <w:p w:rsidR="000A2663" w:rsidRPr="00F71682" w:rsidRDefault="000A2663" w:rsidP="003252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1557" w:type="dxa"/>
          </w:tcPr>
          <w:p w:rsidR="000A2663" w:rsidRPr="00F71682" w:rsidRDefault="000A2663" w:rsidP="003252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52%</w:t>
            </w:r>
          </w:p>
        </w:tc>
        <w:tc>
          <w:tcPr>
            <w:tcW w:w="852" w:type="dxa"/>
          </w:tcPr>
          <w:p w:rsidR="000A2663" w:rsidRPr="00F71682" w:rsidRDefault="000A2663" w:rsidP="003252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1612" w:type="dxa"/>
          </w:tcPr>
          <w:p w:rsidR="000A2663" w:rsidRPr="00F71682" w:rsidRDefault="000A2663" w:rsidP="003252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92%</w:t>
            </w:r>
          </w:p>
        </w:tc>
        <w:tc>
          <w:tcPr>
            <w:tcW w:w="798" w:type="dxa"/>
          </w:tcPr>
          <w:p w:rsidR="000A2663" w:rsidRPr="00F71682" w:rsidRDefault="000A2663" w:rsidP="003252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1666" w:type="dxa"/>
          </w:tcPr>
          <w:p w:rsidR="000A2663" w:rsidRPr="00F71682" w:rsidRDefault="000A2663" w:rsidP="003252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50 %</w:t>
            </w:r>
          </w:p>
        </w:tc>
      </w:tr>
      <w:tr w:rsidR="000A2663" w:rsidRPr="00F71682" w:rsidTr="003252E7">
        <w:trPr>
          <w:trHeight w:val="70"/>
          <w:jc w:val="center"/>
        </w:trPr>
        <w:tc>
          <w:tcPr>
            <w:tcW w:w="817" w:type="dxa"/>
          </w:tcPr>
          <w:p w:rsidR="000A2663" w:rsidRPr="00F71682" w:rsidRDefault="000A2663" w:rsidP="003252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1645" w:type="dxa"/>
          </w:tcPr>
          <w:p w:rsidR="000A2663" w:rsidRPr="00F71682" w:rsidRDefault="000A2663" w:rsidP="003252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20%</w:t>
            </w:r>
          </w:p>
        </w:tc>
        <w:tc>
          <w:tcPr>
            <w:tcW w:w="907" w:type="dxa"/>
          </w:tcPr>
          <w:p w:rsidR="000A2663" w:rsidRPr="00F71682" w:rsidRDefault="000A2663" w:rsidP="003252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1557" w:type="dxa"/>
          </w:tcPr>
          <w:p w:rsidR="000A2663" w:rsidRPr="00F71682" w:rsidRDefault="000A2663" w:rsidP="003252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4 %</w:t>
            </w:r>
          </w:p>
        </w:tc>
        <w:tc>
          <w:tcPr>
            <w:tcW w:w="852" w:type="dxa"/>
          </w:tcPr>
          <w:p w:rsidR="000A2663" w:rsidRPr="00F71682" w:rsidRDefault="000A2663" w:rsidP="003252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1612" w:type="dxa"/>
          </w:tcPr>
          <w:p w:rsidR="000A2663" w:rsidRPr="00F71682" w:rsidRDefault="000A2663" w:rsidP="003252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4%</w:t>
            </w:r>
          </w:p>
        </w:tc>
        <w:tc>
          <w:tcPr>
            <w:tcW w:w="798" w:type="dxa"/>
          </w:tcPr>
          <w:p w:rsidR="000A2663" w:rsidRPr="00F71682" w:rsidRDefault="000A2663" w:rsidP="003252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1666" w:type="dxa"/>
          </w:tcPr>
          <w:p w:rsidR="000A2663" w:rsidRPr="00F71682" w:rsidRDefault="000A2663" w:rsidP="003252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</w:tr>
    </w:tbl>
    <w:p w:rsidR="000A2663" w:rsidRPr="0091511F" w:rsidRDefault="000A2663" w:rsidP="003D5E25">
      <w:pPr>
        <w:jc w:val="both"/>
        <w:rPr>
          <w:rStyle w:val="c10"/>
          <w:rFonts w:ascii="Times New Roman" w:hAnsi="Times New Roman"/>
          <w:sz w:val="28"/>
          <w:szCs w:val="28"/>
        </w:rPr>
      </w:pPr>
    </w:p>
    <w:p w:rsidR="000A2663" w:rsidRDefault="000A2663" w:rsidP="00616B6B">
      <w:pPr>
        <w:ind w:firstLine="851"/>
        <w:jc w:val="both"/>
        <w:rPr>
          <w:rStyle w:val="c10"/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8" type="#_x0000_t75" alt="20190325_093421-1" style="position:absolute;left:0;text-align:left;margin-left:30.45pt;margin-top:11.25pt;width:200.3pt;height:147.5pt;z-index:-251658752;visibility:visible">
            <v:imagedata r:id="rId7" o:title=""/>
            <w10:wrap type="square"/>
          </v:shape>
        </w:pict>
      </w:r>
      <w:r w:rsidRPr="0091511F">
        <w:rPr>
          <w:rStyle w:val="c10"/>
          <w:rFonts w:ascii="Times New Roman" w:hAnsi="Times New Roman"/>
          <w:sz w:val="28"/>
          <w:szCs w:val="28"/>
        </w:rPr>
        <w:t>Логические блоки Дьенеша дают ребёнку первое представление о таких сложнейших понятиях как схемы и алгоритмы, кодирование информации, логические операции.  Игры  с блоками Дьенеша способствуют ускорению процесса развития у дошкольников познавательных процессов: памяти, внимания, восприятия, простейших логических структур мышления. Очень важно, что все это происходит во время игры. Ребёнок играет, а знания «приходят к нему сами» в ходе игры.</w:t>
      </w:r>
    </w:p>
    <w:p w:rsidR="000A2663" w:rsidRDefault="000A2663" w:rsidP="00616B6B">
      <w:pPr>
        <w:ind w:firstLine="851"/>
        <w:jc w:val="both"/>
        <w:rPr>
          <w:rStyle w:val="c10"/>
          <w:rFonts w:ascii="Times New Roman" w:hAnsi="Times New Roman"/>
          <w:sz w:val="28"/>
          <w:szCs w:val="28"/>
        </w:rPr>
      </w:pPr>
    </w:p>
    <w:p w:rsidR="000A2663" w:rsidRDefault="000A2663" w:rsidP="00616B6B">
      <w:pPr>
        <w:ind w:firstLine="851"/>
        <w:jc w:val="both"/>
        <w:rPr>
          <w:rStyle w:val="c10"/>
          <w:rFonts w:ascii="Times New Roman" w:hAnsi="Times New Roman"/>
          <w:sz w:val="28"/>
          <w:szCs w:val="28"/>
        </w:rPr>
      </w:pPr>
    </w:p>
    <w:p w:rsidR="000A2663" w:rsidRDefault="000A2663" w:rsidP="00616B6B">
      <w:pPr>
        <w:ind w:firstLine="851"/>
        <w:jc w:val="both"/>
        <w:rPr>
          <w:rStyle w:val="c10"/>
          <w:rFonts w:ascii="Times New Roman" w:hAnsi="Times New Roman"/>
          <w:sz w:val="28"/>
          <w:szCs w:val="28"/>
        </w:rPr>
      </w:pPr>
    </w:p>
    <w:p w:rsidR="000A2663" w:rsidRDefault="000A2663" w:rsidP="00616B6B">
      <w:pPr>
        <w:ind w:firstLine="851"/>
        <w:jc w:val="both"/>
        <w:rPr>
          <w:rStyle w:val="c10"/>
          <w:rFonts w:ascii="Times New Roman" w:hAnsi="Times New Roman"/>
          <w:sz w:val="28"/>
          <w:szCs w:val="28"/>
        </w:rPr>
      </w:pPr>
    </w:p>
    <w:p w:rsidR="000A2663" w:rsidRDefault="000A2663" w:rsidP="00616B6B">
      <w:pPr>
        <w:ind w:firstLine="851"/>
        <w:jc w:val="both"/>
        <w:rPr>
          <w:rStyle w:val="c10"/>
          <w:rFonts w:ascii="Times New Roman" w:hAnsi="Times New Roman"/>
          <w:sz w:val="28"/>
          <w:szCs w:val="28"/>
        </w:rPr>
      </w:pPr>
    </w:p>
    <w:p w:rsidR="000A2663" w:rsidRDefault="000A2663" w:rsidP="00616B6B">
      <w:pPr>
        <w:ind w:firstLine="851"/>
        <w:jc w:val="both"/>
        <w:rPr>
          <w:rStyle w:val="c10"/>
          <w:rFonts w:ascii="Times New Roman" w:hAnsi="Times New Roman"/>
          <w:sz w:val="28"/>
          <w:szCs w:val="28"/>
        </w:rPr>
      </w:pPr>
    </w:p>
    <w:p w:rsidR="000A2663" w:rsidRDefault="000A2663" w:rsidP="00616B6B">
      <w:pPr>
        <w:ind w:firstLine="851"/>
        <w:jc w:val="both"/>
        <w:rPr>
          <w:rStyle w:val="c10"/>
          <w:rFonts w:ascii="Times New Roman" w:hAnsi="Times New Roman"/>
          <w:sz w:val="28"/>
          <w:szCs w:val="28"/>
        </w:rPr>
      </w:pPr>
    </w:p>
    <w:p w:rsidR="000A2663" w:rsidRDefault="000A2663" w:rsidP="00616B6B">
      <w:pPr>
        <w:ind w:firstLine="851"/>
        <w:jc w:val="both"/>
        <w:rPr>
          <w:rStyle w:val="c10"/>
          <w:rFonts w:ascii="Times New Roman" w:hAnsi="Times New Roman"/>
          <w:sz w:val="28"/>
          <w:szCs w:val="28"/>
        </w:rPr>
      </w:pPr>
      <w:r>
        <w:rPr>
          <w:rStyle w:val="c10"/>
          <w:rFonts w:ascii="Times New Roman" w:hAnsi="Times New Roman"/>
          <w:sz w:val="28"/>
          <w:szCs w:val="28"/>
        </w:rPr>
        <w:t>Литература:</w:t>
      </w:r>
    </w:p>
    <w:p w:rsidR="000A2663" w:rsidRPr="00EE0D0E" w:rsidRDefault="000A2663" w:rsidP="00EA6BC5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E0D0E">
        <w:rPr>
          <w:rFonts w:ascii="Times New Roman" w:hAnsi="Times New Roman"/>
          <w:sz w:val="28"/>
          <w:szCs w:val="28"/>
        </w:rPr>
        <w:t>Агапова И.А., Давыдова М.А. Комплексная подготовка детей к школе: Книга для детей и взрослых. – М.: ТЦ Сфера, 2003. – 192с.</w:t>
      </w:r>
    </w:p>
    <w:p w:rsidR="000A2663" w:rsidRPr="00EE0D0E" w:rsidRDefault="000A2663" w:rsidP="00EE0D0E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E0D0E">
        <w:rPr>
          <w:rFonts w:ascii="Times New Roman" w:hAnsi="Times New Roman"/>
          <w:sz w:val="28"/>
          <w:szCs w:val="28"/>
        </w:rPr>
        <w:t>Зак А.З. Будем смышлёными. Развитие интеллектуальных способностей у детей 5-6 лет. – М.: АРКТИ, 2003. – 104с.</w:t>
      </w:r>
    </w:p>
    <w:p w:rsidR="000A2663" w:rsidRPr="00EE0D0E" w:rsidRDefault="000A2663" w:rsidP="00EE0D0E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E0D0E">
        <w:rPr>
          <w:rFonts w:ascii="Times New Roman" w:hAnsi="Times New Roman"/>
          <w:sz w:val="28"/>
          <w:szCs w:val="28"/>
        </w:rPr>
        <w:t>Немов Р.С. Психология. Учебное пособие для учащихся пед.училищ, студентов институтов. – М.: Просвещение, 1990. – 301.</w:t>
      </w:r>
    </w:p>
    <w:p w:rsidR="000A2663" w:rsidRPr="00EE0D0E" w:rsidRDefault="000A2663" w:rsidP="00B1042F">
      <w:pPr>
        <w:pStyle w:val="ListParagraph"/>
        <w:numPr>
          <w:ilvl w:val="0"/>
          <w:numId w:val="7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E0D0E">
        <w:rPr>
          <w:rFonts w:ascii="Times New Roman" w:hAnsi="Times New Roman"/>
          <w:sz w:val="28"/>
          <w:szCs w:val="28"/>
        </w:rPr>
        <w:t>Нижегородцева Н.В., Шадриков В.Д. Психолого-педагогическая готовность ребёнка к школе. Пособие для практических психологов. – М.: Владос, 2001. – 256с</w:t>
      </w:r>
    </w:p>
    <w:p w:rsidR="000A2663" w:rsidRPr="00EE0D0E" w:rsidRDefault="000A2663" w:rsidP="00EE0D0E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E0D0E">
        <w:rPr>
          <w:rFonts w:ascii="Times New Roman" w:hAnsi="Times New Roman"/>
          <w:sz w:val="28"/>
          <w:szCs w:val="28"/>
        </w:rPr>
        <w:t>Особенности психологического разви</w:t>
      </w:r>
      <w:r>
        <w:rPr>
          <w:rFonts w:ascii="Times New Roman" w:hAnsi="Times New Roman"/>
          <w:sz w:val="28"/>
          <w:szCs w:val="28"/>
        </w:rPr>
        <w:t>тия детей 6-7 летнего возраста /</w:t>
      </w:r>
      <w:r w:rsidRPr="00EE0D0E">
        <w:rPr>
          <w:rFonts w:ascii="Times New Roman" w:hAnsi="Times New Roman"/>
          <w:sz w:val="28"/>
          <w:szCs w:val="28"/>
        </w:rPr>
        <w:t>под ред. Эльконина. – М.: «Педагогика», 1988.</w:t>
      </w:r>
    </w:p>
    <w:p w:rsidR="000A2663" w:rsidRPr="00EE0D0E" w:rsidRDefault="000A2663" w:rsidP="00EE0D0E">
      <w:pPr>
        <w:pStyle w:val="ListParagraph"/>
        <w:numPr>
          <w:ilvl w:val="0"/>
          <w:numId w:val="7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E0D0E">
        <w:rPr>
          <w:rStyle w:val="c10"/>
          <w:rFonts w:ascii="Times New Roman" w:hAnsi="Times New Roman"/>
          <w:sz w:val="28"/>
          <w:szCs w:val="28"/>
        </w:rPr>
        <w:t>Михайлова З.А. , Носова Е.А. Логико-математическое развитие дошкольников: игры с логическими блоками Дьенеша и цветными палочками Кюизенера. – СПб.: ООО «»ИЗДАТЕЛЬСТВО «ДЕТСТВО-ПРЕСС», 2015. – 128с.</w:t>
      </w:r>
    </w:p>
    <w:p w:rsidR="000A2663" w:rsidRPr="00EE0D0E" w:rsidRDefault="000A2663" w:rsidP="00EE0D0E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E0D0E">
        <w:rPr>
          <w:rFonts w:ascii="Times New Roman" w:hAnsi="Times New Roman"/>
          <w:sz w:val="28"/>
          <w:szCs w:val="28"/>
        </w:rPr>
        <w:t>Психологическое развитие и саморазвитие ребёнка дошкольника. Ближние и дальние горизонты. / Поддьяков Н.Н. – М.: Обруч, 2013. – 192с.</w:t>
      </w:r>
    </w:p>
    <w:p w:rsidR="000A2663" w:rsidRDefault="000A2663" w:rsidP="00EE0D0E">
      <w:pPr>
        <w:pStyle w:val="ListParagraph"/>
        <w:ind w:left="851" w:firstLine="0"/>
        <w:jc w:val="both"/>
        <w:rPr>
          <w:rStyle w:val="c10"/>
          <w:rFonts w:ascii="Times New Roman" w:hAnsi="Times New Roman"/>
          <w:sz w:val="28"/>
          <w:szCs w:val="28"/>
        </w:rPr>
      </w:pPr>
    </w:p>
    <w:p w:rsidR="000A2663" w:rsidRDefault="000A2663"/>
    <w:p w:rsidR="000A2663" w:rsidRDefault="000A2663"/>
    <w:sectPr w:rsidR="000A2663" w:rsidSect="00F773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0BFE"/>
    <w:multiLevelType w:val="hybridMultilevel"/>
    <w:tmpl w:val="EE0257C6"/>
    <w:lvl w:ilvl="0" w:tplc="4946902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1A652D8"/>
    <w:multiLevelType w:val="hybridMultilevel"/>
    <w:tmpl w:val="D51046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7B466DA"/>
    <w:multiLevelType w:val="multilevel"/>
    <w:tmpl w:val="203E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0F0B63"/>
    <w:multiLevelType w:val="hybridMultilevel"/>
    <w:tmpl w:val="444229B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7FB4CE7"/>
    <w:multiLevelType w:val="multilevel"/>
    <w:tmpl w:val="0B52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4735E4"/>
    <w:multiLevelType w:val="hybridMultilevel"/>
    <w:tmpl w:val="2E524C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556B44AA"/>
    <w:multiLevelType w:val="hybridMultilevel"/>
    <w:tmpl w:val="EB7C8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7D55A6C"/>
    <w:multiLevelType w:val="hybridMultilevel"/>
    <w:tmpl w:val="5FD01F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1A3"/>
    <w:rsid w:val="000560CA"/>
    <w:rsid w:val="000A2663"/>
    <w:rsid w:val="000C0E69"/>
    <w:rsid w:val="00157B46"/>
    <w:rsid w:val="002306FC"/>
    <w:rsid w:val="00250A2B"/>
    <w:rsid w:val="002E2695"/>
    <w:rsid w:val="002E44AF"/>
    <w:rsid w:val="00301899"/>
    <w:rsid w:val="00306E41"/>
    <w:rsid w:val="003252E7"/>
    <w:rsid w:val="00362252"/>
    <w:rsid w:val="00363A91"/>
    <w:rsid w:val="003A710D"/>
    <w:rsid w:val="003D5E25"/>
    <w:rsid w:val="00417930"/>
    <w:rsid w:val="00453E69"/>
    <w:rsid w:val="004833DA"/>
    <w:rsid w:val="00487AEC"/>
    <w:rsid w:val="00487E5B"/>
    <w:rsid w:val="004D76E2"/>
    <w:rsid w:val="00562D2B"/>
    <w:rsid w:val="00591FA9"/>
    <w:rsid w:val="005F0B46"/>
    <w:rsid w:val="00616B6B"/>
    <w:rsid w:val="00656F1A"/>
    <w:rsid w:val="0081083B"/>
    <w:rsid w:val="00836092"/>
    <w:rsid w:val="00836C3F"/>
    <w:rsid w:val="008951A3"/>
    <w:rsid w:val="008B6EEE"/>
    <w:rsid w:val="008F361F"/>
    <w:rsid w:val="0091511F"/>
    <w:rsid w:val="009201AC"/>
    <w:rsid w:val="0095796E"/>
    <w:rsid w:val="009827B3"/>
    <w:rsid w:val="00A53759"/>
    <w:rsid w:val="00A70DF9"/>
    <w:rsid w:val="00B1042F"/>
    <w:rsid w:val="00B574C4"/>
    <w:rsid w:val="00BA292F"/>
    <w:rsid w:val="00BA4919"/>
    <w:rsid w:val="00BF1E68"/>
    <w:rsid w:val="00CF69F2"/>
    <w:rsid w:val="00D354A1"/>
    <w:rsid w:val="00EA6BC5"/>
    <w:rsid w:val="00EE0D0E"/>
    <w:rsid w:val="00F006A9"/>
    <w:rsid w:val="00F352F7"/>
    <w:rsid w:val="00F71682"/>
    <w:rsid w:val="00F7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AE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3759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/>
      <w:b/>
      <w:bCs/>
      <w:color w:val="365F91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3759"/>
    <w:rPr>
      <w:rFonts w:ascii="Cambria" w:hAnsi="Cambria" w:cs="Times New Roman"/>
      <w:b/>
      <w:bCs/>
      <w:color w:val="365F91"/>
      <w:sz w:val="24"/>
      <w:szCs w:val="24"/>
    </w:rPr>
  </w:style>
  <w:style w:type="paragraph" w:styleId="NormalWeb">
    <w:name w:val="Normal (Web)"/>
    <w:basedOn w:val="Normal"/>
    <w:uiPriority w:val="99"/>
    <w:semiHidden/>
    <w:rsid w:val="008951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A53759"/>
    <w:pPr>
      <w:spacing w:after="0" w:line="240" w:lineRule="auto"/>
      <w:ind w:left="720" w:firstLine="360"/>
      <w:contextualSpacing/>
    </w:pPr>
    <w:rPr>
      <w:rFonts w:eastAsia="Times New Roman"/>
    </w:rPr>
  </w:style>
  <w:style w:type="character" w:customStyle="1" w:styleId="c0">
    <w:name w:val="c0"/>
    <w:basedOn w:val="DefaultParagraphFont"/>
    <w:uiPriority w:val="99"/>
    <w:rsid w:val="00CF69F2"/>
    <w:rPr>
      <w:rFonts w:cs="Times New Roman"/>
    </w:rPr>
  </w:style>
  <w:style w:type="character" w:customStyle="1" w:styleId="c10">
    <w:name w:val="c10"/>
    <w:basedOn w:val="DefaultParagraphFont"/>
    <w:uiPriority w:val="99"/>
    <w:rsid w:val="00616B6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9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1F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6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</TotalTime>
  <Pages>9</Pages>
  <Words>2791</Words>
  <Characters>15909</Characters>
  <Application>Microsoft Office Outlook</Application>
  <DocSecurity>0</DocSecurity>
  <Lines>0</Lines>
  <Paragraphs>0</Paragraphs>
  <ScaleCrop>false</ScaleCrop>
  <Company>DOU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nout1</dc:creator>
  <cp:keywords/>
  <dc:description/>
  <cp:lastModifiedBy>Детсад</cp:lastModifiedBy>
  <cp:revision>23</cp:revision>
  <dcterms:created xsi:type="dcterms:W3CDTF">2021-01-04T10:33:00Z</dcterms:created>
  <dcterms:modified xsi:type="dcterms:W3CDTF">2021-01-19T09:27:00Z</dcterms:modified>
</cp:coreProperties>
</file>