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FE" w:rsidRDefault="00C852FE" w:rsidP="008F4C31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FE78FB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Мастер-класс 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для педагогов </w:t>
      </w:r>
    </w:p>
    <w:p w:rsidR="00C852FE" w:rsidRPr="006D7F81" w:rsidRDefault="00C852FE" w:rsidP="006D7F81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6D7F81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«Развитие логического мышления детей дошкольного возраста с помощью интеллектуально – творческих игр с логическими блоками Дьенеша».</w:t>
      </w:r>
    </w:p>
    <w:p w:rsidR="00C852FE" w:rsidRPr="00FE78FB" w:rsidRDefault="00C852FE" w:rsidP="006D7F81">
      <w:pPr>
        <w:shd w:val="clear" w:color="auto" w:fill="FFFFFF"/>
        <w:spacing w:after="0" w:line="360" w:lineRule="auto"/>
        <w:rPr>
          <w:rFonts w:cs="Calibri"/>
          <w:color w:val="000000"/>
          <w:lang w:eastAsia="ru-RU"/>
        </w:rPr>
      </w:pP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мастер-класса:</w:t>
      </w:r>
    </w:p>
    <w:p w:rsidR="00C852FE" w:rsidRPr="00FE78FB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Повышение профессионального мастерства педагогов — участников мастер-класса в процессе активного педагогического общения по освоению опыта работы педагога-мастера.</w:t>
      </w: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мастер-класса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Донести до осознания педагогов необходимости работать с блоками Дьенеша.</w:t>
      </w: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вариантами применения данного дидактического материала на практике.</w:t>
      </w: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Создать предпосылки для профессионального совершенствования воспитателей.</w:t>
      </w: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Материал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блоки Дьенеша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символы свойств,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4 обруча,</w:t>
      </w:r>
      <w:r w:rsidRPr="00B537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карточки с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B53794">
        <w:rPr>
          <w:rFonts w:ascii="Times New Roman" w:hAnsi="Times New Roman"/>
          <w:color w:val="000000"/>
          <w:sz w:val="28"/>
          <w:szCs w:val="28"/>
          <w:lang w:eastAsia="ru-RU"/>
        </w:rPr>
        <w:t>ерами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ленточки, атрибуты одежды для пиратов, копаки, сундук, карточки с кодировкой по признакам человека, метки на стульях, проектор, монитор, ноутбук</w:t>
      </w: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Ход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мастер-класса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852FE" w:rsidRPr="00FE78FB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уважаемые колле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ги!  Тема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мастер-класса «Логические блоки Дьенеша в развитии интеллектуальных способностей дошкольников».</w:t>
      </w:r>
    </w:p>
    <w:p w:rsidR="00C852FE" w:rsidRPr="00FE78FB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В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 по развитию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познавательных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способностей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 дошкольного возраста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использую логические блоки Дьенеша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, всемирно-известного венгерского профессора, математика, специалиста по 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психологии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, создателя прогрессивной авторской методики обучения детей – «Новая математика» Золтана Дьенеша.  </w:t>
      </w: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С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читаю,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главную роль в развитии у детей умений самостоятельно и творчески мыслить играют развивающие игры. Уникальные по своим развивающим возможностям дидактические материалы – логические блоки Дьенеша. </w:t>
      </w:r>
    </w:p>
    <w:p w:rsidR="00C852FE" w:rsidRPr="00FE78FB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Блоки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Дьенеша - универсальный дидактический материал, позволяющий успешно реализовывать задачи познавательного развития детей.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D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Основная цель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использования дидактического материала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способствовать развитию логического мышления у дошкольников.  </w:t>
      </w:r>
    </w:p>
    <w:p w:rsidR="00C852FE" w:rsidRPr="007D25D1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25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того, чтобы понять как «работает» этот дидактический материал, я</w:t>
      </w:r>
      <w:r w:rsidRPr="007D25D1">
        <w:rPr>
          <w:rFonts w:ascii="Times New Roman" w:hAnsi="Times New Roman"/>
          <w:bCs/>
          <w:sz w:val="28"/>
          <w:szCs w:val="28"/>
          <w:lang w:eastAsia="ru-RU"/>
        </w:rPr>
        <w:t xml:space="preserve"> предлагаю вам пройти квест «Остров Сокровищ».</w:t>
      </w:r>
    </w:p>
    <w:p w:rsidR="00C852FE" w:rsidRPr="00E46ACD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lang w:eastAsia="ru-RU"/>
        </w:rPr>
      </w:pPr>
    </w:p>
    <w:p w:rsidR="00C852FE" w:rsidRDefault="00C852FE" w:rsidP="0024415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Игра  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Остров сокровищ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C852FE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139D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5" o:spid="_x0000_i1025" type="#_x0000_t75" style="width:532.5pt;height:399.75pt;visibility:visible">
            <v:imagedata r:id="rId5" o:title=""/>
          </v:shape>
        </w:pict>
      </w:r>
    </w:p>
    <w:p w:rsidR="00C852FE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«Пираты»</w:t>
      </w:r>
    </w:p>
    <w:p w:rsidR="00C852FE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635A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A635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 умения распределять блоки по признакам, в соответствии с карточками- символами.</w:t>
      </w:r>
    </w:p>
    <w:p w:rsidR="00C852FE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Материал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: набор 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блоков Дьенеша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4 обруча нейтрального цвета,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карточки - символы.</w:t>
      </w:r>
    </w:p>
    <w:p w:rsidR="00C852FE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BB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Краткий сценарий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 На необитаемый остров прибыли пираты.</w:t>
      </w:r>
    </w:p>
    <w:p w:rsidR="00C852FE" w:rsidRPr="005676BD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прошу выйти тех педагогов, у которых на стульях черная метка </w:t>
      </w:r>
      <w:r w:rsidRPr="005676B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r w:rsidRPr="005676BD">
        <w:rPr>
          <w:rFonts w:ascii="Times New Roman" w:hAnsi="Times New Roman"/>
          <w:i/>
          <w:color w:val="000000"/>
          <w:sz w:val="28"/>
          <w:szCs w:val="28"/>
          <w:lang w:eastAsia="ru-RU"/>
        </w:rPr>
        <w:t>а экране появляется картинка с островом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. Педагоги надевают атрибуты пиратов</w:t>
      </w:r>
      <w:r w:rsidRPr="005676BD">
        <w:rPr>
          <w:rFonts w:ascii="Times New Roman" w:hAnsi="Times New Roman"/>
          <w:i/>
          <w:color w:val="000000"/>
          <w:sz w:val="28"/>
          <w:szCs w:val="28"/>
          <w:lang w:eastAsia="ru-RU"/>
        </w:rPr>
        <w:t>).</w:t>
      </w: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Вам необходимо спрятать сокровища, распределяя их по признакам в соответствии с карточками- символами.</w:t>
      </w:r>
    </w:p>
    <w:p w:rsidR="00C852FE" w:rsidRPr="00D94078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: В одном обруче размещаются 24 фигуры 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блоков Дьенеша – это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сокровища, </w:t>
      </w:r>
      <w:r w:rsidRPr="00D940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которые нужно распределить по признакам.</w:t>
      </w: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На другом краю зала размещаются три обруча так, чтобы они пересекали друг друга. В каждый обруч кладется карточка с обозначением </w:t>
      </w:r>
      <w:r w:rsidRPr="00FE78F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признака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цвет, форма, величина. Участники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берут по одному 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блоку 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распределяют их в соответствии с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карточка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 на которых изображены признаки, по обручам.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у </w:t>
      </w:r>
      <w:r w:rsidRPr="00FE78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блока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совпадают два признака, то его помещают в пересечение 2 обручей, а если совпали все три признака, то в пересечение 3 обручей. Если же фигура не соответствует ни одному признаку, то её помещают вне обручей.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52FE" w:rsidRDefault="00C852FE" w:rsidP="005A558B">
      <w:pPr>
        <w:shd w:val="clear" w:color="auto" w:fill="FFFFFF"/>
        <w:spacing w:after="0" w:line="360" w:lineRule="auto"/>
        <w:ind w:left="108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0139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4" o:spid="_x0000_i1026" type="#_x0000_t75" style="width:331.5pt;height:248.25pt;visibility:visible">
            <v:imagedata r:id="rId6" o:title=""/>
          </v:shape>
        </w:pict>
      </w:r>
    </w:p>
    <w:p w:rsidR="00C852FE" w:rsidRDefault="00C852FE" w:rsidP="008A0653">
      <w:pPr>
        <w:shd w:val="clear" w:color="auto" w:fill="FFFFFF"/>
        <w:spacing w:after="0" w:line="360" w:lineRule="auto"/>
        <w:ind w:left="108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B2CF1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style="width:367.5pt;height:275.25pt">
            <v:imagedata r:id="rId7" o:title=""/>
          </v:shape>
        </w:pict>
      </w:r>
    </w:p>
    <w:p w:rsidR="00C852FE" w:rsidRDefault="00C852FE" w:rsidP="008A0653">
      <w:pPr>
        <w:shd w:val="clear" w:color="auto" w:fill="FFFFFF"/>
        <w:spacing w:after="0" w:line="360" w:lineRule="auto"/>
        <w:ind w:left="108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852FE" w:rsidRDefault="00C852FE" w:rsidP="008A0653">
      <w:pPr>
        <w:shd w:val="clear" w:color="auto" w:fill="FFFFFF"/>
        <w:spacing w:after="0" w:line="360" w:lineRule="auto"/>
        <w:ind w:left="108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852FE" w:rsidRPr="00FE78FB" w:rsidRDefault="00C852FE" w:rsidP="008A0653">
      <w:pPr>
        <w:shd w:val="clear" w:color="auto" w:fill="FFFFFF"/>
        <w:spacing w:after="0" w:line="360" w:lineRule="auto"/>
        <w:ind w:left="1080"/>
        <w:jc w:val="center"/>
        <w:rPr>
          <w:rFonts w:cs="Calibri"/>
          <w:color w:val="000000"/>
          <w:lang w:eastAsia="ru-RU"/>
        </w:rPr>
      </w:pP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«Золотоискатели»</w:t>
      </w:r>
    </w:p>
    <w:p w:rsidR="00C852FE" w:rsidRPr="00FE78FB" w:rsidRDefault="00C852FE" w:rsidP="007D25D1">
      <w:pPr>
        <w:shd w:val="clear" w:color="auto" w:fill="FFFFFF"/>
        <w:spacing w:after="0" w:line="360" w:lineRule="auto"/>
        <w:jc w:val="both"/>
        <w:rPr>
          <w:rFonts w:cs="Calibri"/>
          <w:color w:val="000000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Цель: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умение, через решение примеров находить нужный блок  по 4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свойства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(форма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цвет, толщина, размер), ориентируясь на карточки с символами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52FE" w:rsidRPr="007D25D1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Краткий </w:t>
      </w:r>
      <w:r w:rsidRPr="00FE78F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сценарий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прошу выйти тех педагогов, у которых на стульях желтая метка. 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Педагоги надевают красные колпаки</w:t>
      </w:r>
      <w:r w:rsidRPr="005676BD">
        <w:rPr>
          <w:rFonts w:ascii="Times New Roman" w:hAnsi="Times New Roman"/>
          <w:i/>
          <w:color w:val="000000"/>
          <w:sz w:val="28"/>
          <w:szCs w:val="28"/>
          <w:lang w:eastAsia="ru-RU"/>
        </w:rPr>
        <w:t>).</w:t>
      </w: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Несколько сотен лет назад пираты закопали сундук с сокровищами. Чтобы вам их найти придется пройти непростой путь, решая задачи на своем пути. У каждого из вас свой путь и свое сокровище.</w:t>
      </w:r>
    </w:p>
    <w:p w:rsidR="00C852FE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8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Каждый педагог берет карточку с 1-м заданием, решает пример, находит по своему ответу нужный номер карточки, запоминает признак и двигается дальше, пока не дойдет до того самого сундука. Затем, сопоставив все 4 признака, находит </w:t>
      </w:r>
      <w:r w:rsidRPr="00D4339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свое!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Сокровище!</w:t>
      </w:r>
    </w:p>
    <w:p w:rsidR="00C852FE" w:rsidRPr="007D25D1" w:rsidRDefault="00C852FE" w:rsidP="005A558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39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6" o:spid="_x0000_i1028" type="#_x0000_t75" style="width:352.5pt;height:264.75pt;visibility:visible">
            <v:imagedata r:id="rId8" o:title=""/>
          </v:shape>
        </w:pict>
      </w:r>
    </w:p>
    <w:p w:rsidR="00C852FE" w:rsidRDefault="00C852FE" w:rsidP="007D25D1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«Контрабандисты»</w:t>
      </w:r>
    </w:p>
    <w:p w:rsidR="00C852FE" w:rsidRPr="00A635A9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6A4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умения, с помощью кодировки по признакам человека (цвет глаз, цвет волос, одежда, украшения и аксессуары) определять свое местоположение и находить человека по нескольким признакам</w:t>
      </w:r>
    </w:p>
    <w:p w:rsidR="00C852FE" w:rsidRPr="00C62EC3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Краткий </w:t>
      </w:r>
      <w:r w:rsidRPr="00FE78F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сценарий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прошу выйти тех педагогов, у которых на стульях белая метка.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852FE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B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Нашли сокровища, теперь нужно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вернуться домой. </w:t>
      </w:r>
    </w:p>
    <w:p w:rsidR="00C852FE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каждой палубе размещаются люди в соответствии со своими кодовыми обозначениями.</w:t>
      </w:r>
    </w:p>
    <w:p w:rsidR="00C852FE" w:rsidRPr="00507BB2" w:rsidRDefault="00C852FE" w:rsidP="007D25D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того как все рассядутся по своим местам, приходит ориентировка на контрабандистов. Капитан корабля проводит сверку со всеми признаками и находит/не находит преступника.</w:t>
      </w:r>
    </w:p>
    <w:p w:rsidR="00C852FE" w:rsidRDefault="00C852FE" w:rsidP="007D25D1">
      <w:pPr>
        <w:shd w:val="clear" w:color="auto" w:fill="FFFFFF"/>
        <w:tabs>
          <w:tab w:val="left" w:pos="220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Ход игры:</w:t>
      </w:r>
      <w:r w:rsidRPr="00A96D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3 скамейках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прикреплены по 2 карточки с кодами. Из зала выходят по 2 педагога на каждую скамейку (палубу) в соответствии со своими признаками.  Ведущий (капитан) по «ориентировке» находит «контрабандиста» и пересаживает его в трюм (обруч) для того, чтобы передать по прибытии в руки полиции.</w:t>
      </w:r>
    </w:p>
    <w:p w:rsidR="00C852FE" w:rsidRDefault="00C852FE" w:rsidP="000A60AD">
      <w:pPr>
        <w:shd w:val="clear" w:color="auto" w:fill="FFFFFF"/>
        <w:tabs>
          <w:tab w:val="left" w:pos="2205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B0139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3" o:spid="_x0000_i1029" type="#_x0000_t75" style="width:532.5pt;height:139.5pt;visibility:visible">
            <v:imagedata r:id="rId9" o:title=""/>
          </v:shape>
        </w:pict>
      </w:r>
      <w:bookmarkEnd w:id="0"/>
    </w:p>
    <w:p w:rsidR="00C852FE" w:rsidRDefault="00C852FE" w:rsidP="008A0653">
      <w:pPr>
        <w:shd w:val="clear" w:color="auto" w:fill="FFFFFF"/>
        <w:tabs>
          <w:tab w:val="left" w:pos="220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39D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Рисунок 29" o:spid="_x0000_i1030" type="#_x0000_t75" style="width:525.75pt;height:394.5pt;visibility:visible">
            <v:imagedata r:id="rId10" o:title=""/>
          </v:shape>
        </w:pict>
      </w:r>
    </w:p>
    <w:p w:rsidR="00C852FE" w:rsidRDefault="00C852FE" w:rsidP="008A0653">
      <w:pPr>
        <w:shd w:val="clear" w:color="auto" w:fill="FFFFFF"/>
        <w:tabs>
          <w:tab w:val="left" w:pos="220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8A0653">
      <w:pPr>
        <w:shd w:val="clear" w:color="auto" w:fill="FFFFFF"/>
        <w:tabs>
          <w:tab w:val="left" w:pos="220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4" o:spid="_x0000_s1026" type="#_x0000_t75" style="position:absolute;left:0;text-align:left;margin-left:-5.85pt;margin-top:-4.85pt;width:538.6pt;height:403.95pt;z-index:251658240;visibility:visible">
            <v:imagedata r:id="rId11" o:title=""/>
          </v:shape>
        </w:pict>
      </w: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8A065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Pr="007D25D1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Вариативность игр с блоками дает возможность использовать их в любой режимный момент, и практически по любой теме.</w:t>
      </w: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 </w:t>
      </w: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 позволяет реализовать индивидуальный подход за счет усложнения или упрощения заданий. </w:t>
      </w: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78FB">
        <w:rPr>
          <w:rFonts w:ascii="Times New Roman" w:hAnsi="Times New Roman"/>
          <w:color w:val="000000"/>
          <w:sz w:val="28"/>
          <w:szCs w:val="28"/>
          <w:lang w:eastAsia="ru-RU"/>
        </w:rPr>
        <w:t>Логические блоки Дьенеша, как вы видите, предполагают бесчисленное множество игр, которое можно придумывать и самим. Конструирование, моделирование, счет, развитие памяти и речи, воображения, способность совершать логические операции - все это позволяют развивать чудесные блоки Дьенеша.</w:t>
      </w: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7D2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5A55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Default="00C852FE" w:rsidP="005A55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52FE" w:rsidRPr="00D26ABC" w:rsidRDefault="00C852FE" w:rsidP="007D25D1">
      <w:pPr>
        <w:tabs>
          <w:tab w:val="left" w:pos="574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852FE" w:rsidRPr="00D26ABC" w:rsidSect="005A55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E49"/>
    <w:multiLevelType w:val="multilevel"/>
    <w:tmpl w:val="8648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2C9B"/>
    <w:multiLevelType w:val="multilevel"/>
    <w:tmpl w:val="BF54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630703"/>
    <w:multiLevelType w:val="hybridMultilevel"/>
    <w:tmpl w:val="0CE8989C"/>
    <w:lvl w:ilvl="0" w:tplc="CF1E4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8FB"/>
    <w:rsid w:val="000041F5"/>
    <w:rsid w:val="00092709"/>
    <w:rsid w:val="000A60AD"/>
    <w:rsid w:val="000B019F"/>
    <w:rsid w:val="000B6C2F"/>
    <w:rsid w:val="0012392B"/>
    <w:rsid w:val="00131F2A"/>
    <w:rsid w:val="001D62E8"/>
    <w:rsid w:val="001D6982"/>
    <w:rsid w:val="001F3877"/>
    <w:rsid w:val="0024415D"/>
    <w:rsid w:val="00325D53"/>
    <w:rsid w:val="00331B18"/>
    <w:rsid w:val="003A602A"/>
    <w:rsid w:val="0043137A"/>
    <w:rsid w:val="00507BB2"/>
    <w:rsid w:val="00513923"/>
    <w:rsid w:val="00522012"/>
    <w:rsid w:val="0054298A"/>
    <w:rsid w:val="005676BD"/>
    <w:rsid w:val="005A558B"/>
    <w:rsid w:val="00682806"/>
    <w:rsid w:val="006A7BE2"/>
    <w:rsid w:val="006D7F81"/>
    <w:rsid w:val="0073384A"/>
    <w:rsid w:val="007D25D1"/>
    <w:rsid w:val="007F02A1"/>
    <w:rsid w:val="00840CAF"/>
    <w:rsid w:val="0085287B"/>
    <w:rsid w:val="008A0653"/>
    <w:rsid w:val="008F4C31"/>
    <w:rsid w:val="0092489E"/>
    <w:rsid w:val="00996A47"/>
    <w:rsid w:val="009E134A"/>
    <w:rsid w:val="00A570A2"/>
    <w:rsid w:val="00A635A9"/>
    <w:rsid w:val="00A96D3A"/>
    <w:rsid w:val="00AA5153"/>
    <w:rsid w:val="00B0139D"/>
    <w:rsid w:val="00B243F9"/>
    <w:rsid w:val="00B53794"/>
    <w:rsid w:val="00B55494"/>
    <w:rsid w:val="00BB15C0"/>
    <w:rsid w:val="00C42B40"/>
    <w:rsid w:val="00C62EC3"/>
    <w:rsid w:val="00C852FE"/>
    <w:rsid w:val="00D2095E"/>
    <w:rsid w:val="00D26ABC"/>
    <w:rsid w:val="00D43390"/>
    <w:rsid w:val="00D94078"/>
    <w:rsid w:val="00E46ACD"/>
    <w:rsid w:val="00ED5949"/>
    <w:rsid w:val="00ED5E5D"/>
    <w:rsid w:val="00F06385"/>
    <w:rsid w:val="00F23A24"/>
    <w:rsid w:val="00F459A6"/>
    <w:rsid w:val="00F946B6"/>
    <w:rsid w:val="00FA200A"/>
    <w:rsid w:val="00FB2CF1"/>
    <w:rsid w:val="00FE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6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778</Words>
  <Characters>4438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мадам LULU</dc:creator>
  <cp:keywords/>
  <dc:description/>
  <cp:lastModifiedBy>Детсад</cp:lastModifiedBy>
  <cp:revision>4</cp:revision>
  <dcterms:created xsi:type="dcterms:W3CDTF">2021-03-25T16:36:00Z</dcterms:created>
  <dcterms:modified xsi:type="dcterms:W3CDTF">2021-03-31T10:17:00Z</dcterms:modified>
</cp:coreProperties>
</file>