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F98" w:rsidRPr="009B5F98" w:rsidRDefault="009B5F98" w:rsidP="009B5F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5F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Подборка заданий по теме: «</w:t>
      </w:r>
      <w:r w:rsidRPr="009B5F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Извлечение информации из диаграмм и таблиц, использование и интерпретация данных</w:t>
      </w:r>
      <w:r w:rsidRPr="009B5F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9B5F98" w:rsidRPr="009B5F98" w:rsidRDefault="009B5F98" w:rsidP="009B5F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приведены нормативы по бегу на 30 метров для учащихся 9-х классов.</w:t>
      </w:r>
    </w:p>
    <w:tbl>
      <w:tblPr>
        <w:tblW w:w="5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0"/>
        <w:gridCol w:w="540"/>
        <w:gridCol w:w="540"/>
        <w:gridCol w:w="540"/>
        <w:gridCol w:w="540"/>
        <w:gridCol w:w="540"/>
        <w:gridCol w:w="540"/>
      </w:tblGrid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«3»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Время, секунды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5,9</w:t>
            </w:r>
          </w:p>
        </w:tc>
      </w:tr>
    </w:tbl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отметку получит девочка, пробежавшая эту дистанцию за 5,36 секунды?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номер правильного варианта.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  Отметка «5».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  Отметка «4».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  Отметка «3».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  Норматив не выполнен.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 2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таблице даны рекомендуемые суточные нормы потребления (в </w:t>
      </w:r>
      <w:proofErr w:type="gramStart"/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/сутки) жиров, белков и углеводов детьми от 1 года до 14 лет и взрослыми.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3103"/>
        <w:gridCol w:w="1427"/>
        <w:gridCol w:w="1461"/>
      </w:tblGrid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Вещество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Дети от 1 года до 14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Мужчины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Женщины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40−97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70−154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60−102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36−87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65−117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58−87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Углеводы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170−420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257−586</w:t>
            </w:r>
          </w:p>
        </w:tc>
      </w:tr>
    </w:tbl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вывод о суточном потреблении жиров 8-летним мальчиком можно сделать, если по подсчётам диетолога в среднем за сутки он потребляет 90 г жиров?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номер правильного варианта.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  Потребление в норме.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  Потребление выше рекомендуемой нормы.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  Потребление ниже рекомендуемой нормы.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  В таблице недостаточно данных.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 1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Куриные яйца в зависимости от их массы подразделяют на пять категорий: высшая, отборная, первая, вторая и третья. Используя данные, представленные в таблице, определите, к какой категории относится яйцо, массой 65,8 г.</w:t>
      </w:r>
    </w:p>
    <w:tbl>
      <w:tblPr>
        <w:tblW w:w="4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8"/>
        <w:gridCol w:w="2952"/>
      </w:tblGrid>
      <w:tr w:rsidR="009B5F98" w:rsidRPr="0091333E" w:rsidTr="002614FF">
        <w:trPr>
          <w:trHeight w:val="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Масса одного яйца, </w:t>
            </w:r>
            <w:proofErr w:type="gramStart"/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75,0 и выше</w:t>
            </w:r>
          </w:p>
        </w:tc>
      </w:tr>
      <w:tr w:rsidR="009B5F98" w:rsidRPr="0091333E" w:rsidTr="002614F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Отборная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65,0 − 74,9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55,0 − 64,9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  — 54,9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Третья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35,0  — 44,9</w:t>
            </w:r>
          </w:p>
        </w:tc>
      </w:tr>
    </w:tbl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номер правильного варианта.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  Высшая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  Отборная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  Первая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  Вторая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 2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представлены нормативы по технике чтения в 3 классе.</w:t>
      </w:r>
    </w:p>
    <w:tbl>
      <w:tblPr>
        <w:tblW w:w="955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0"/>
        <w:gridCol w:w="4217"/>
        <w:gridCol w:w="4111"/>
      </w:tblGrid>
      <w:tr w:rsidR="009B5F98" w:rsidRPr="0091333E" w:rsidTr="002614F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83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прочитанных слов минуту</w:t>
            </w:r>
          </w:p>
        </w:tc>
      </w:tr>
      <w:tr w:rsidR="009B5F98" w:rsidRPr="0091333E" w:rsidTr="002614FF">
        <w:trPr>
          <w:trHeight w:val="7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Первое полугодие учебного года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Второе полугодие учебного года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 и менее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 и менее</w:t>
            </w:r>
          </w:p>
        </w:tc>
      </w:tr>
      <w:tr w:rsidR="009B5F98" w:rsidRPr="0091333E" w:rsidTr="002614F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60−69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70−79</w:t>
            </w:r>
          </w:p>
        </w:tc>
      </w:tr>
      <w:tr w:rsidR="009B5F98" w:rsidRPr="0091333E" w:rsidTr="002614F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70−79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80−89</w:t>
            </w:r>
          </w:p>
        </w:tc>
      </w:tr>
      <w:tr w:rsidR="009B5F98" w:rsidRPr="0091333E" w:rsidTr="002614F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 и более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 и более</w:t>
            </w:r>
          </w:p>
        </w:tc>
      </w:tr>
    </w:tbl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отметку получит третьеклассник, прочитавший в апреле 68 слов за минуту?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номер правильного варианта.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1)  «2»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  «3»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  «4»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  «5»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 1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приведены результаты двух полуфинальных забегов на дистанцию 60 м. В финальном забеге 6 участников. Из каждого полуфинала в финал выходят два спортсмена, показавших первый и второй результаты. К ним добавляют еще двух спортсменов, показавших лучшее время среди всех остальных участников полуфиналов.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1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Полуфинал 1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Полуфинал 2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спортсмена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Время, </w:t>
            </w:r>
            <w:proofErr w:type="gramStart"/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7,08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в забеге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в ответ номера спортсменов, не попавших в финал.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38.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6.  </w:t>
      </w: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приведены размеры штрафов за превышение максимальной разрешённой скорости, зафиксированное с помощью средств автоматической фиксации, установленных на территории России на 1 января 2013 года.</w:t>
      </w:r>
    </w:p>
    <w:tbl>
      <w:tblPr>
        <w:tblW w:w="87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0"/>
        <w:gridCol w:w="1182"/>
        <w:gridCol w:w="1045"/>
        <w:gridCol w:w="1417"/>
        <w:gridCol w:w="1843"/>
      </w:tblGrid>
      <w:tr w:rsidR="009B5F98" w:rsidRPr="0091333E" w:rsidTr="002614FF">
        <w:trPr>
          <w:trHeight w:val="75"/>
        </w:trPr>
        <w:tc>
          <w:tcPr>
            <w:tcW w:w="3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Превышение скорости, </w:t>
            </w:r>
            <w:proofErr w:type="gramStart"/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  <w:proofErr w:type="gramEnd"/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11 − 20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21 − 40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41 − 60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 и более</w:t>
            </w:r>
          </w:p>
        </w:tc>
      </w:tr>
      <w:tr w:rsidR="009B5F98" w:rsidRPr="0091333E" w:rsidTr="002614FF">
        <w:tc>
          <w:tcPr>
            <w:tcW w:w="3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Размер штрафа, руб.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</w:t>
            </w:r>
          </w:p>
        </w:tc>
      </w:tr>
    </w:tbl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штраф должен заплатить владелец автомобиля, зафиксированная скорость которого составила 175 км/ч на участке дороги с максимальной разрешённой скоростью 110 км/ч?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номер правильного варианта.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1)  100 рублей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  300 рублей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  1000 рублей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  2500 рублей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 4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представлены налоговые ставки на автомобили в Москве с 1 января 2013 года.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63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0"/>
        <w:gridCol w:w="3150"/>
      </w:tblGrid>
      <w:tr w:rsidR="009B5F98" w:rsidRPr="0091333E" w:rsidTr="002614FF">
        <w:trPr>
          <w:jc w:val="center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Мощность автомобиля</w:t>
            </w:r>
          </w:p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 л. с.*)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Налоговая ставка</w:t>
            </w:r>
          </w:p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 руб. за л. </w:t>
            </w:r>
            <w:proofErr w:type="gramStart"/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913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в год)</w:t>
            </w:r>
          </w:p>
        </w:tc>
      </w:tr>
      <w:tr w:rsidR="009B5F98" w:rsidRPr="0091333E" w:rsidTr="002614F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5F98" w:rsidRPr="0091333E" w:rsidTr="002614FF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71—100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9B5F98" w:rsidRPr="0091333E" w:rsidTr="002614F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101—125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9B5F98" w:rsidRPr="0091333E" w:rsidTr="002614F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126—150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9B5F98" w:rsidRPr="0091333E" w:rsidTr="002614F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151—175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</w:tr>
      <w:tr w:rsidR="009B5F98" w:rsidRPr="0091333E" w:rsidTr="002614F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176—200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9B5F98" w:rsidRPr="0091333E" w:rsidTr="002614F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201—225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  <w:tr w:rsidR="009B5F98" w:rsidRPr="0091333E" w:rsidTr="002614F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226—250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</w:tr>
      <w:tr w:rsidR="009B5F98" w:rsidRPr="0091333E" w:rsidTr="002614F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свыше 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</w:tbl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*л. </w:t>
      </w:r>
      <w:proofErr w:type="gramStart"/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  — лошадиная сила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рублей должен заплатить владелец автомобиля мощностью 185 л. </w:t>
      </w:r>
      <w:proofErr w:type="gramStart"/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 налога за один год?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номер правильного варианта.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  45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  50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  8000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4)  9250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 4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даны результаты забега мальчиков 8 класса на дистанцию 60 м. Зачет выставляется при условии, что показан результат не хуже 10,5 с.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6"/>
        <w:gridCol w:w="610"/>
        <w:gridCol w:w="470"/>
        <w:gridCol w:w="610"/>
        <w:gridCol w:w="610"/>
      </w:tblGrid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дорожки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IV</w:t>
            </w:r>
          </w:p>
        </w:tc>
      </w:tr>
      <w:tr w:rsidR="009B5F98" w:rsidRPr="0091333E" w:rsidTr="002614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(в 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5F98" w:rsidRPr="0091333E" w:rsidRDefault="009B5F98" w:rsidP="0026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33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11,4</w:t>
            </w:r>
          </w:p>
        </w:tc>
      </w:tr>
    </w:tbl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номера дорожек, по которым бежали мальчики, получившие зачет.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номер правильного варианта.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  только I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  только II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  I, IV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  II, III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</w:pPr>
      <w:r w:rsidRPr="0091333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 4</w:t>
      </w: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F98" w:rsidRPr="0091333E" w:rsidRDefault="009B5F98" w:rsidP="009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F9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5F9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5F9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5F98" w:rsidRDefault="009B5F98" w:rsidP="009B5F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B5F98" w:rsidRPr="009B5F9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5F9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Подготовка к контрольной работе </w:t>
      </w:r>
      <w:r w:rsidR="002335B8">
        <w:rPr>
          <w:rFonts w:ascii="Times New Roman" w:hAnsi="Times New Roman" w:cs="Times New Roman"/>
          <w:b/>
          <w:sz w:val="32"/>
          <w:szCs w:val="32"/>
        </w:rPr>
        <w:t>по темам</w:t>
      </w:r>
      <w:r w:rsidRPr="009B5F98">
        <w:rPr>
          <w:rFonts w:ascii="Times New Roman" w:hAnsi="Times New Roman" w:cs="Times New Roman"/>
          <w:b/>
          <w:sz w:val="32"/>
          <w:szCs w:val="32"/>
        </w:rPr>
        <w:t>:</w:t>
      </w:r>
    </w:p>
    <w:p w:rsidR="009B5F98" w:rsidRPr="009B5F9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5F98">
        <w:rPr>
          <w:rFonts w:ascii="Times New Roman" w:hAnsi="Times New Roman" w:cs="Times New Roman"/>
          <w:b/>
          <w:sz w:val="32"/>
          <w:szCs w:val="32"/>
        </w:rPr>
        <w:t xml:space="preserve"> «Представление данных. Описательная статистика»</w:t>
      </w:r>
    </w:p>
    <w:p w:rsidR="009B5F98" w:rsidRPr="007918B4" w:rsidRDefault="009B5F98" w:rsidP="009B5F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8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18B4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было дано в качестве </w:t>
      </w:r>
      <w:r>
        <w:rPr>
          <w:rFonts w:ascii="Times New Roman" w:hAnsi="Times New Roman" w:cs="Times New Roman"/>
          <w:b/>
          <w:sz w:val="28"/>
          <w:szCs w:val="28"/>
        </w:rPr>
        <w:t>ДЗ)</w:t>
      </w:r>
    </w:p>
    <w:p w:rsidR="009B5F98" w:rsidRDefault="009B5F98" w:rsidP="009B5F98">
      <w:pPr>
        <w:jc w:val="center"/>
      </w:pPr>
      <w:r>
        <w:rPr>
          <w:noProof/>
          <w:lang w:eastAsia="ru-RU"/>
        </w:rPr>
        <w:drawing>
          <wp:inline distT="0" distB="0" distL="0" distR="0" wp14:anchorId="01D05288" wp14:editId="2FFAE720">
            <wp:extent cx="6192000" cy="7848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98" w:rsidRDefault="009B5F98" w:rsidP="009B5F98">
      <w:pPr>
        <w:jc w:val="center"/>
      </w:pPr>
    </w:p>
    <w:p w:rsidR="009B5F98" w:rsidRDefault="009B5F98" w:rsidP="009B5F98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81878D" wp14:editId="4F39FD4B">
            <wp:extent cx="5648400" cy="577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57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98" w:rsidRDefault="009B5F98" w:rsidP="009B5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2C3">
        <w:rPr>
          <w:rFonts w:ascii="Times New Roman" w:hAnsi="Times New Roman" w:cs="Times New Roman"/>
          <w:sz w:val="28"/>
          <w:szCs w:val="28"/>
        </w:rPr>
        <w:t>Найдите: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C522C3">
        <w:rPr>
          <w:rFonts w:ascii="Times New Roman" w:hAnsi="Times New Roman" w:cs="Times New Roman"/>
          <w:sz w:val="28"/>
          <w:szCs w:val="28"/>
        </w:rPr>
        <w:t>) размах измерений,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C522C3">
        <w:rPr>
          <w:rFonts w:ascii="Times New Roman" w:hAnsi="Times New Roman" w:cs="Times New Roman"/>
          <w:sz w:val="28"/>
          <w:szCs w:val="28"/>
        </w:rPr>
        <w:t xml:space="preserve">) среднее арифметическое измерений,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F98" w:rsidRDefault="009B5F98" w:rsidP="009B5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</w:t>
      </w:r>
      <w:r w:rsidRPr="00C522C3">
        <w:rPr>
          <w:rFonts w:ascii="Times New Roman" w:hAnsi="Times New Roman" w:cs="Times New Roman"/>
          <w:sz w:val="28"/>
          <w:szCs w:val="28"/>
        </w:rPr>
        <w:t>медиану</w:t>
      </w:r>
      <w:r>
        <w:rPr>
          <w:rFonts w:ascii="Times New Roman" w:hAnsi="Times New Roman" w:cs="Times New Roman"/>
          <w:sz w:val="28"/>
          <w:szCs w:val="28"/>
        </w:rPr>
        <w:t xml:space="preserve"> измерений, г) моду измерений. </w:t>
      </w:r>
    </w:p>
    <w:p w:rsidR="009B5F98" w:rsidRDefault="009B5F98" w:rsidP="009B5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F98" w:rsidRDefault="009B5F98" w:rsidP="009B5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Нормальное содержание гемоглобина в крови у женщин 120 – 150 г/л. </w:t>
      </w:r>
    </w:p>
    <w:p w:rsidR="009B5F98" w:rsidRDefault="009B5F98" w:rsidP="009B5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можно ли считать, что у данной пациентки нормальное содержание гемоглобина, если сравнивать норму со средним арифметическим</w:t>
      </w:r>
      <w:r w:rsidRPr="00C522C3">
        <w:rPr>
          <w:rFonts w:ascii="Times New Roman" w:hAnsi="Times New Roman" w:cs="Times New Roman"/>
          <w:sz w:val="28"/>
          <w:szCs w:val="28"/>
        </w:rPr>
        <w:t xml:space="preserve"> измерений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B5F98" w:rsidRDefault="009B5F98" w:rsidP="009B5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можно ли считать, что у данной пациентки нормальное содержание гемоглобина, если сравнивать норму с медианой измерений?</w:t>
      </w:r>
    </w:p>
    <w:p w:rsidR="009B5F98" w:rsidRDefault="009B5F98" w:rsidP="009B5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F98" w:rsidRDefault="009B5F98" w:rsidP="009B5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F98" w:rsidRDefault="009B5F98" w:rsidP="009B5F98">
      <w:pPr>
        <w:jc w:val="center"/>
      </w:pPr>
      <w:r>
        <w:rPr>
          <w:noProof/>
          <w:lang w:eastAsia="ru-RU"/>
        </w:rPr>
        <w:drawing>
          <wp:inline distT="0" distB="0" distL="0" distR="0" wp14:anchorId="7EB7149D" wp14:editId="509EBA3A">
            <wp:extent cx="5497200" cy="92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7200" cy="9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9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5B3230" wp14:editId="69A14396">
            <wp:extent cx="6006352" cy="159678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6391" cy="16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98" w:rsidRDefault="009B5F98" w:rsidP="009B5F98">
      <w:pPr>
        <w:rPr>
          <w:rFonts w:ascii="Times New Roman" w:hAnsi="Times New Roman" w:cs="Times New Roman"/>
          <w:b/>
          <w:sz w:val="32"/>
          <w:szCs w:val="32"/>
        </w:rPr>
      </w:pPr>
    </w:p>
    <w:p w:rsidR="009B5F98" w:rsidRDefault="009B5F98" w:rsidP="009B5F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Задание 4 </w:t>
      </w:r>
      <w:r>
        <w:rPr>
          <w:rFonts w:ascii="Times New Roman" w:hAnsi="Times New Roman" w:cs="Times New Roman"/>
          <w:b/>
          <w:sz w:val="32"/>
          <w:szCs w:val="32"/>
        </w:rPr>
        <w:t xml:space="preserve">изменено, </w:t>
      </w:r>
      <w:r>
        <w:rPr>
          <w:rFonts w:ascii="Times New Roman" w:hAnsi="Times New Roman" w:cs="Times New Roman"/>
          <w:b/>
          <w:sz w:val="32"/>
          <w:szCs w:val="32"/>
        </w:rPr>
        <w:t>так как дисперсию не изучали</w:t>
      </w:r>
    </w:p>
    <w:p w:rsidR="009B5F98" w:rsidRDefault="009B5F98" w:rsidP="009B5F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B5F98" w:rsidRPr="002335B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5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вариант                    Контрольная </w:t>
      </w:r>
      <w:r w:rsidR="002335B8">
        <w:rPr>
          <w:rFonts w:ascii="Times New Roman" w:hAnsi="Times New Roman" w:cs="Times New Roman"/>
          <w:b/>
          <w:sz w:val="28"/>
          <w:szCs w:val="28"/>
        </w:rPr>
        <w:t>работа по темам</w:t>
      </w:r>
      <w:r w:rsidRPr="002335B8">
        <w:rPr>
          <w:rFonts w:ascii="Times New Roman" w:hAnsi="Times New Roman" w:cs="Times New Roman"/>
          <w:b/>
          <w:sz w:val="28"/>
          <w:szCs w:val="28"/>
        </w:rPr>
        <w:t>:</w:t>
      </w:r>
    </w:p>
    <w:p w:rsidR="009B5F98" w:rsidRPr="002335B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5B8">
        <w:rPr>
          <w:rFonts w:ascii="Times New Roman" w:hAnsi="Times New Roman" w:cs="Times New Roman"/>
          <w:b/>
          <w:sz w:val="28"/>
          <w:szCs w:val="28"/>
        </w:rPr>
        <w:t xml:space="preserve"> «Представление данных. Описательная статистика»</w:t>
      </w:r>
    </w:p>
    <w:p w:rsidR="009B5F9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98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AABDE9" wp14:editId="33448D7B">
            <wp:extent cx="6714000" cy="840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4000" cy="84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98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F4687F" wp14:editId="2659AE8C">
            <wp:extent cx="6843600" cy="730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3600" cy="73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98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B5F98" w:rsidRPr="002335B8" w:rsidRDefault="009B5F98" w:rsidP="009B5F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5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вариант                     </w:t>
      </w:r>
      <w:r w:rsidR="002335B8">
        <w:rPr>
          <w:rFonts w:ascii="Times New Roman" w:hAnsi="Times New Roman" w:cs="Times New Roman"/>
          <w:b/>
          <w:sz w:val="28"/>
          <w:szCs w:val="28"/>
        </w:rPr>
        <w:t>Контрольная работа по темам</w:t>
      </w:r>
      <w:r w:rsidRPr="002335B8">
        <w:rPr>
          <w:rFonts w:ascii="Times New Roman" w:hAnsi="Times New Roman" w:cs="Times New Roman"/>
          <w:b/>
          <w:sz w:val="28"/>
          <w:szCs w:val="28"/>
        </w:rPr>
        <w:t>:</w:t>
      </w:r>
    </w:p>
    <w:p w:rsidR="009B5F98" w:rsidRDefault="009B5F98" w:rsidP="00233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5B8">
        <w:rPr>
          <w:rFonts w:ascii="Times New Roman" w:hAnsi="Times New Roman" w:cs="Times New Roman"/>
          <w:b/>
          <w:sz w:val="28"/>
          <w:szCs w:val="28"/>
        </w:rPr>
        <w:t xml:space="preserve"> «Представление данных. Описательная статистика»</w:t>
      </w:r>
      <w:r>
        <w:rPr>
          <w:noProof/>
          <w:lang w:eastAsia="ru-RU"/>
        </w:rPr>
        <w:drawing>
          <wp:inline distT="0" distB="0" distL="0" distR="0" wp14:anchorId="3E5D54E0" wp14:editId="1D8DF150">
            <wp:extent cx="6268908" cy="88250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8731" cy="882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98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F5F9DA" wp14:editId="437EFB4F">
            <wp:extent cx="6580800" cy="8287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0800" cy="82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98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</w:p>
    <w:p w:rsidR="009B5F98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</w:p>
    <w:p w:rsidR="009B5F98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7BDABD" wp14:editId="1F838B15">
            <wp:extent cx="6300567" cy="805218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3468" cy="8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98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</w:p>
    <w:p w:rsidR="009B5F98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</w:p>
    <w:p w:rsidR="009B5F98" w:rsidRPr="004A2A07" w:rsidRDefault="009B5F98" w:rsidP="009B5F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7B7960" wp14:editId="5FEC1C0F">
            <wp:extent cx="6395823" cy="3753134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0453" cy="376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68C4" w:rsidRDefault="00BA68C4"/>
    <w:sectPr w:rsidR="00BA68C4" w:rsidSect="00F10FC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AC3"/>
    <w:rsid w:val="00022AC3"/>
    <w:rsid w:val="002335B8"/>
    <w:rsid w:val="009B5F98"/>
    <w:rsid w:val="00BA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2024-01-14T13:47:00Z</dcterms:created>
  <dcterms:modified xsi:type="dcterms:W3CDTF">2024-01-14T14:01:00Z</dcterms:modified>
</cp:coreProperties>
</file>